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68F" w:rsidRDefault="00B6668F" w:rsidP="003F559B">
      <w:pPr>
        <w:spacing w:line="360" w:lineRule="auto"/>
        <w:jc w:val="center"/>
        <w:rPr>
          <w:rFonts w:ascii="Verdana" w:hAnsi="Verdana"/>
          <w:b/>
          <w:smallCaps/>
          <w:color w:val="0000FF"/>
          <w:sz w:val="72"/>
          <w:szCs w:val="72"/>
        </w:rPr>
      </w:pPr>
    </w:p>
    <w:p w:rsidR="00B6668F" w:rsidRDefault="00B6668F" w:rsidP="003F559B">
      <w:pPr>
        <w:spacing w:line="360" w:lineRule="auto"/>
        <w:jc w:val="center"/>
        <w:rPr>
          <w:rFonts w:ascii="Verdana" w:hAnsi="Verdana"/>
          <w:b/>
          <w:smallCaps/>
          <w:color w:val="0000FF"/>
          <w:sz w:val="72"/>
          <w:szCs w:val="72"/>
        </w:rPr>
      </w:pPr>
    </w:p>
    <w:p w:rsidR="00B6668F" w:rsidRDefault="00B6668F" w:rsidP="003F559B">
      <w:pPr>
        <w:spacing w:line="360" w:lineRule="auto"/>
        <w:jc w:val="center"/>
        <w:rPr>
          <w:rFonts w:ascii="Verdana" w:hAnsi="Verdana"/>
          <w:b/>
          <w:smallCaps/>
          <w:color w:val="0000FF"/>
          <w:sz w:val="72"/>
          <w:szCs w:val="72"/>
        </w:rPr>
      </w:pPr>
    </w:p>
    <w:p w:rsidR="00E179A4" w:rsidRPr="00E179A4" w:rsidRDefault="00A74554" w:rsidP="00A74554">
      <w:pPr>
        <w:spacing w:line="360" w:lineRule="auto"/>
        <w:jc w:val="center"/>
        <w:rPr>
          <w:rFonts w:ascii="Verdana" w:hAnsi="Verdana"/>
          <w:b/>
          <w:smallCaps/>
          <w:color w:val="0000FF"/>
          <w:sz w:val="56"/>
          <w:szCs w:val="56"/>
        </w:rPr>
      </w:pPr>
      <w:r w:rsidRPr="00E179A4">
        <w:rPr>
          <w:rFonts w:ascii="Verdana" w:hAnsi="Verdana"/>
          <w:b/>
          <w:smallCaps/>
          <w:color w:val="0000FF"/>
          <w:sz w:val="56"/>
          <w:szCs w:val="56"/>
        </w:rPr>
        <w:t>Eck</w:t>
      </w:r>
      <w:r w:rsidR="00E179A4" w:rsidRPr="00E179A4">
        <w:rPr>
          <w:rFonts w:ascii="Verdana" w:hAnsi="Verdana"/>
          <w:b/>
          <w:smallCaps/>
          <w:color w:val="0000FF"/>
          <w:sz w:val="56"/>
          <w:szCs w:val="56"/>
        </w:rPr>
        <w:t>-</w:t>
      </w:r>
    </w:p>
    <w:p w:rsidR="00A74554" w:rsidRPr="003F559B" w:rsidRDefault="00A74554" w:rsidP="00A74554">
      <w:pPr>
        <w:spacing w:line="360" w:lineRule="auto"/>
        <w:jc w:val="center"/>
        <w:rPr>
          <w:rFonts w:ascii="Verdana" w:hAnsi="Verdana"/>
          <w:outline/>
          <w:color w:val="3366FF"/>
          <w:sz w:val="48"/>
          <w:szCs w:val="48"/>
        </w:rPr>
      </w:pPr>
      <w:r>
        <w:rPr>
          <w:rFonts w:ascii="Verdana" w:hAnsi="Verdana"/>
          <w:b/>
          <w:smallCaps/>
          <w:color w:val="0000FF"/>
          <w:sz w:val="72"/>
          <w:szCs w:val="72"/>
        </w:rPr>
        <w:t>transversalen</w:t>
      </w:r>
    </w:p>
    <w:p w:rsidR="003F559B" w:rsidRPr="003F559B" w:rsidRDefault="00A74554" w:rsidP="00A74554">
      <w:pPr>
        <w:spacing w:line="360" w:lineRule="auto"/>
        <w:jc w:val="center"/>
        <w:rPr>
          <w:rFonts w:ascii="Verdana" w:hAnsi="Verdana"/>
          <w:outline/>
          <w:color w:val="3366FF"/>
          <w:sz w:val="48"/>
          <w:szCs w:val="48"/>
        </w:rPr>
      </w:pPr>
      <w:r>
        <w:rPr>
          <w:rFonts w:ascii="Verdana" w:hAnsi="Verdana"/>
          <w:outline/>
          <w:color w:val="3366FF"/>
          <w:sz w:val="48"/>
          <w:szCs w:val="48"/>
        </w:rPr>
        <w:t>Ceva</w:t>
      </w:r>
    </w:p>
    <w:p w:rsidR="003F559B" w:rsidRDefault="003F559B" w:rsidP="003F559B">
      <w:pPr>
        <w:spacing w:line="360" w:lineRule="auto"/>
        <w:jc w:val="center"/>
        <w:rPr>
          <w:rFonts w:ascii="Verdana" w:hAnsi="Verdana"/>
          <w:outline/>
          <w:color w:val="3366FF"/>
          <w:sz w:val="48"/>
          <w:szCs w:val="48"/>
        </w:rPr>
      </w:pPr>
    </w:p>
    <w:p w:rsidR="003F559B" w:rsidRDefault="003F559B" w:rsidP="003F559B">
      <w:pPr>
        <w:spacing w:line="360" w:lineRule="auto"/>
        <w:rPr>
          <w:rFonts w:ascii="Verdana" w:hAnsi="Verdana"/>
        </w:rPr>
      </w:pPr>
    </w:p>
    <w:p w:rsidR="003F559B" w:rsidRDefault="003F559B" w:rsidP="003F559B">
      <w:pPr>
        <w:spacing w:line="360" w:lineRule="auto"/>
        <w:rPr>
          <w:rFonts w:ascii="Verdana" w:hAnsi="Verdana"/>
        </w:rPr>
        <w:sectPr w:rsidR="003F559B">
          <w:footerReference w:type="default" r:id="rId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E41050" w:rsidRDefault="009B132F" w:rsidP="00374692">
      <w:pPr>
        <w:pStyle w:val="Untertitel"/>
      </w:pPr>
      <w:r>
        <w:rPr>
          <w:noProof/>
          <w:szCs w:val="28"/>
          <w:lang w:val="de-CH" w:eastAsia="de-CH"/>
        </w:rPr>
        <w:lastRenderedPageBreak/>
        <w:drawing>
          <wp:inline distT="0" distB="0" distL="0" distR="0">
            <wp:extent cx="3897630" cy="2457450"/>
            <wp:effectExtent l="19050" t="0" r="7620" b="0"/>
            <wp:docPr id="1" name="Bild 1" descr="CevA van Aubel oder Ceva numme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vA van Aubel oder Ceva nummer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763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050" w:rsidRPr="00883216" w:rsidRDefault="00E41050" w:rsidP="00883216">
      <w:pPr>
        <w:spacing w:line="360" w:lineRule="auto"/>
        <w:jc w:val="both"/>
        <w:outlineLvl w:val="1"/>
        <w:rPr>
          <w:rFonts w:ascii="Verdana" w:hAnsi="Verdana"/>
          <w:color w:val="FFFFFF"/>
          <w:sz w:val="28"/>
          <w:szCs w:val="28"/>
        </w:rPr>
      </w:pPr>
    </w:p>
    <w:p w:rsidR="00E41050" w:rsidRDefault="00E41050" w:rsidP="00883216">
      <w:pPr>
        <w:spacing w:line="360" w:lineRule="auto"/>
        <w:jc w:val="both"/>
        <w:rPr>
          <w:rFonts w:ascii="Verdana" w:hAnsi="Verdana"/>
        </w:rPr>
      </w:pPr>
      <w:r w:rsidRPr="00883216">
        <w:rPr>
          <w:rFonts w:ascii="Verdana" w:hAnsi="Verdana"/>
          <w:color w:val="FFFFFF"/>
        </w:rPr>
        <w:t>Bilden wir die Seitenteilungsverhältnisse</w:t>
      </w:r>
      <w:r>
        <w:rPr>
          <w:rFonts w:ascii="Verdana" w:hAnsi="Verdana"/>
        </w:rPr>
        <w:t xml:space="preserve"> mathematisch positiv (oder andersherum in der Uhrzeigerdrehrichtung), jedenfalls im gleichen Drehsinn. Dann gilt</w:t>
      </w:r>
    </w:p>
    <w:p w:rsidR="00E41050" w:rsidRDefault="00E41050" w:rsidP="00E41050">
      <w:pPr>
        <w:spacing w:line="360" w:lineRule="auto"/>
        <w:jc w:val="center"/>
        <w:rPr>
          <w:rFonts w:ascii="Verdana" w:hAnsi="Verdana"/>
        </w:rPr>
      </w:pPr>
    </w:p>
    <w:p w:rsidR="00E41050" w:rsidRPr="007C3707" w:rsidRDefault="00E41050" w:rsidP="00E41050">
      <w:pPr>
        <w:spacing w:line="360" w:lineRule="auto"/>
        <w:jc w:val="center"/>
        <w:rPr>
          <w:rFonts w:ascii="Verdana" w:hAnsi="Verdana"/>
          <w:b/>
          <w:color w:val="FFFFFF"/>
        </w:rPr>
      </w:pPr>
      <w:r w:rsidRPr="007C3707">
        <w:rPr>
          <w:rFonts w:ascii="Verdana" w:hAnsi="Verdana"/>
          <w:color w:val="FFFFFF"/>
          <w:highlight w:val="red"/>
        </w:rPr>
        <w:t xml:space="preserve">Das </w:t>
      </w:r>
      <w:r w:rsidRPr="007C3707">
        <w:rPr>
          <w:rFonts w:ascii="Verdana" w:hAnsi="Verdana"/>
          <w:b/>
          <w:color w:val="FFFFFF"/>
          <w:highlight w:val="red"/>
        </w:rPr>
        <w:t>Produkt der Verhältnisse</w:t>
      </w:r>
      <w:r w:rsidRPr="007C3707">
        <w:rPr>
          <w:rFonts w:ascii="Verdana" w:hAnsi="Verdana"/>
          <w:color w:val="FFFFFF"/>
          <w:highlight w:val="red"/>
        </w:rPr>
        <w:t xml:space="preserve"> ist genau </w:t>
      </w:r>
      <w:r w:rsidRPr="007C3707">
        <w:rPr>
          <w:rFonts w:ascii="Verdana" w:hAnsi="Verdana"/>
          <w:b/>
          <w:color w:val="FFFFFF"/>
          <w:highlight w:val="red"/>
        </w:rPr>
        <w:t>EINS</w:t>
      </w:r>
    </w:p>
    <w:p w:rsidR="00E41050" w:rsidRDefault="00E41050" w:rsidP="00E41050">
      <w:pPr>
        <w:spacing w:line="360" w:lineRule="auto"/>
        <w:jc w:val="center"/>
        <w:rPr>
          <w:rFonts w:ascii="Verdana" w:hAnsi="Verdana"/>
        </w:rPr>
      </w:pPr>
    </w:p>
    <w:p w:rsidR="00E41050" w:rsidRDefault="00E41050" w:rsidP="00E41050">
      <w:pPr>
        <w:spacing w:line="360" w:lineRule="auto"/>
        <w:jc w:val="center"/>
        <w:rPr>
          <w:rFonts w:ascii="Verdana" w:hAnsi="Verdana"/>
        </w:rPr>
      </w:pPr>
      <w:r w:rsidRPr="007F25FF">
        <w:rPr>
          <w:rFonts w:ascii="Verdana" w:hAnsi="Verdana"/>
          <w:b/>
          <w:color w:val="FF0000"/>
          <w:highlight w:val="yellow"/>
        </w:rPr>
        <w:t>AT</w:t>
      </w:r>
      <w:r w:rsidRPr="00E41050">
        <w:rPr>
          <w:rFonts w:ascii="Verdana" w:hAnsi="Verdana"/>
          <w:color w:val="FF0000"/>
          <w:highlight w:val="yellow"/>
          <w:vertAlign w:val="subscript"/>
        </w:rPr>
        <w:t>c</w:t>
      </w:r>
      <w:r w:rsidRPr="007F25FF">
        <w:rPr>
          <w:rFonts w:ascii="Verdana" w:hAnsi="Verdana"/>
          <w:b/>
          <w:color w:val="FF0000"/>
          <w:highlight w:val="yellow"/>
        </w:rPr>
        <w:t>/BT</w:t>
      </w:r>
      <w:r w:rsidRPr="00E41050">
        <w:rPr>
          <w:rFonts w:ascii="Verdana" w:hAnsi="Verdana"/>
          <w:color w:val="FF0000"/>
          <w:vertAlign w:val="subscript"/>
        </w:rPr>
        <w:t>c</w:t>
      </w:r>
      <w:r w:rsidRPr="007F25FF">
        <w:rPr>
          <w:rFonts w:ascii="Verdana" w:hAnsi="Verdana"/>
          <w:b/>
          <w:color w:val="0070C0"/>
          <w:highlight w:val="yellow"/>
        </w:rPr>
        <w:t xml:space="preserve"> BT</w:t>
      </w:r>
      <w:r w:rsidRPr="00CE7A9C">
        <w:rPr>
          <w:rFonts w:ascii="Verdana" w:hAnsi="Verdana"/>
          <w:b/>
          <w:color w:val="0070C0"/>
          <w:sz w:val="16"/>
          <w:szCs w:val="16"/>
          <w:highlight w:val="yellow"/>
          <w:vertAlign w:val="subscript"/>
        </w:rPr>
        <w:t>a</w:t>
      </w:r>
      <w:r w:rsidRPr="007F25FF">
        <w:rPr>
          <w:rFonts w:ascii="Verdana" w:hAnsi="Verdana"/>
          <w:b/>
          <w:color w:val="0070C0"/>
          <w:highlight w:val="yellow"/>
        </w:rPr>
        <w:t>/T</w:t>
      </w:r>
      <w:r w:rsidRPr="00CE7A9C">
        <w:rPr>
          <w:rFonts w:ascii="Verdana" w:hAnsi="Verdana"/>
          <w:b/>
          <w:color w:val="0070C0"/>
          <w:sz w:val="16"/>
          <w:szCs w:val="16"/>
          <w:highlight w:val="yellow"/>
          <w:vertAlign w:val="subscript"/>
        </w:rPr>
        <w:t>a</w:t>
      </w:r>
      <w:r w:rsidRPr="007F25FF">
        <w:rPr>
          <w:rFonts w:ascii="Verdana" w:hAnsi="Verdana"/>
          <w:b/>
          <w:color w:val="0070C0"/>
          <w:highlight w:val="yellow"/>
        </w:rPr>
        <w:t>C</w:t>
      </w:r>
      <w:r w:rsidRPr="007F25FF">
        <w:rPr>
          <w:rFonts w:ascii="Verdana" w:hAnsi="Verdana"/>
          <w:highlight w:val="yellow"/>
        </w:rPr>
        <w:t xml:space="preserve"> </w:t>
      </w:r>
      <w:r>
        <w:rPr>
          <w:rFonts w:ascii="Verdana" w:hAnsi="Verdana"/>
          <w:highlight w:val="yellow"/>
        </w:rPr>
        <w:t xml:space="preserve"> </w:t>
      </w:r>
      <w:r w:rsidRPr="007F25FF">
        <w:rPr>
          <w:rFonts w:ascii="Verdana" w:hAnsi="Verdana"/>
          <w:highlight w:val="yellow"/>
        </w:rPr>
        <w:t xml:space="preserve"> </w:t>
      </w:r>
      <w:r w:rsidRPr="006B3A91">
        <w:rPr>
          <w:rFonts w:ascii="Verdana" w:hAnsi="Verdana"/>
          <w:b/>
          <w:color w:val="00CC99"/>
          <w:highlight w:val="yellow"/>
        </w:rPr>
        <w:t>CT</w:t>
      </w:r>
      <w:r w:rsidRPr="00CE7A9C">
        <w:rPr>
          <w:rFonts w:ascii="Verdana" w:hAnsi="Verdana"/>
          <w:b/>
          <w:color w:val="00CC99"/>
          <w:sz w:val="16"/>
          <w:szCs w:val="16"/>
          <w:highlight w:val="yellow"/>
          <w:vertAlign w:val="subscript"/>
        </w:rPr>
        <w:t>b</w:t>
      </w:r>
      <w:r>
        <w:rPr>
          <w:rFonts w:ascii="Verdana" w:hAnsi="Verdana"/>
          <w:b/>
          <w:color w:val="00CC99"/>
          <w:highlight w:val="yellow"/>
        </w:rPr>
        <w:t>/</w:t>
      </w:r>
      <w:r w:rsidRPr="006B3A91">
        <w:rPr>
          <w:rFonts w:ascii="Verdana" w:hAnsi="Verdana"/>
          <w:b/>
          <w:color w:val="00CC99"/>
          <w:highlight w:val="yellow"/>
        </w:rPr>
        <w:t>T</w:t>
      </w:r>
      <w:r w:rsidRPr="00CE7A9C">
        <w:rPr>
          <w:rFonts w:ascii="Verdana" w:hAnsi="Verdana"/>
          <w:b/>
          <w:color w:val="00CC99"/>
          <w:sz w:val="16"/>
          <w:szCs w:val="16"/>
          <w:highlight w:val="yellow"/>
          <w:vertAlign w:val="subscript"/>
        </w:rPr>
        <w:t>b</w:t>
      </w:r>
      <w:r w:rsidRPr="006B3A91">
        <w:rPr>
          <w:rFonts w:ascii="Verdana" w:hAnsi="Verdana"/>
          <w:b/>
          <w:color w:val="00CC99"/>
          <w:highlight w:val="yellow"/>
        </w:rPr>
        <w:t>A</w:t>
      </w:r>
      <w:r w:rsidRPr="007F25FF">
        <w:rPr>
          <w:rFonts w:ascii="Verdana" w:hAnsi="Verdana"/>
          <w:highlight w:val="yellow"/>
        </w:rPr>
        <w:t xml:space="preserve"> </w:t>
      </w:r>
      <w:r>
        <w:rPr>
          <w:rFonts w:ascii="Verdana" w:hAnsi="Verdana"/>
          <w:highlight w:val="yellow"/>
        </w:rPr>
        <w:t xml:space="preserve"> </w:t>
      </w:r>
      <w:r>
        <w:rPr>
          <w:rFonts w:ascii="Verdana" w:hAnsi="Verdana"/>
        </w:rPr>
        <w:t xml:space="preserve">     </w:t>
      </w:r>
      <w:r w:rsidRPr="007F25FF">
        <w:rPr>
          <w:rFonts w:ascii="Verdana" w:hAnsi="Verdana"/>
          <w:b/>
          <w:color w:val="7030A0"/>
          <w:highlight w:val="yellow"/>
        </w:rPr>
        <w:t>= 1</w:t>
      </w:r>
    </w:p>
    <w:p w:rsidR="00E41050" w:rsidRDefault="00E41050" w:rsidP="00E41050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oder äquivalent dazu</w:t>
      </w:r>
    </w:p>
    <w:p w:rsidR="00E41050" w:rsidRDefault="00E41050" w:rsidP="00E41050">
      <w:pPr>
        <w:spacing w:line="360" w:lineRule="auto"/>
        <w:jc w:val="center"/>
        <w:rPr>
          <w:rFonts w:ascii="Verdana" w:hAnsi="Verdana"/>
        </w:rPr>
      </w:pPr>
    </w:p>
    <w:p w:rsidR="00E41050" w:rsidRPr="003454EE" w:rsidRDefault="00E41050" w:rsidP="00E41050">
      <w:pPr>
        <w:jc w:val="center"/>
        <w:rPr>
          <w:rFonts w:ascii="Verdana" w:hAnsi="Verdana"/>
          <w:color w:val="FF0000"/>
        </w:rPr>
      </w:pPr>
      <w:r w:rsidRPr="003454EE">
        <w:rPr>
          <w:rFonts w:ascii="Verdana" w:hAnsi="Verdana"/>
          <w:color w:val="FF0000"/>
          <w:highlight w:val="yellow"/>
        </w:rPr>
        <w:t>|AT</w:t>
      </w:r>
      <w:r w:rsidRPr="00E41050">
        <w:rPr>
          <w:rFonts w:ascii="Verdana" w:hAnsi="Verdana"/>
          <w:color w:val="FF0000"/>
          <w:highlight w:val="yellow"/>
          <w:vertAlign w:val="subscript"/>
        </w:rPr>
        <w:t>c</w:t>
      </w:r>
      <w:r w:rsidRPr="003454EE">
        <w:rPr>
          <w:rFonts w:ascii="Verdana" w:hAnsi="Verdana"/>
          <w:color w:val="FF0000"/>
          <w:highlight w:val="yellow"/>
        </w:rPr>
        <w:t>|+|BT</w:t>
      </w:r>
      <w:r w:rsidRPr="003454EE">
        <w:rPr>
          <w:rFonts w:ascii="Verdana" w:hAnsi="Verdana"/>
          <w:color w:val="FF0000"/>
          <w:sz w:val="16"/>
          <w:szCs w:val="16"/>
          <w:highlight w:val="yellow"/>
        </w:rPr>
        <w:t>a</w:t>
      </w:r>
      <w:r w:rsidRPr="003454EE">
        <w:rPr>
          <w:rFonts w:ascii="Verdana" w:hAnsi="Verdana"/>
          <w:color w:val="FF0000"/>
          <w:highlight w:val="yellow"/>
        </w:rPr>
        <w:t>|+|CT</w:t>
      </w:r>
      <w:r w:rsidRPr="003454EE">
        <w:rPr>
          <w:rFonts w:ascii="Verdana" w:hAnsi="Verdana"/>
          <w:color w:val="FF0000"/>
          <w:sz w:val="16"/>
          <w:szCs w:val="16"/>
          <w:highlight w:val="yellow"/>
        </w:rPr>
        <w:t>b</w:t>
      </w:r>
      <w:r w:rsidRPr="003454EE">
        <w:rPr>
          <w:rFonts w:ascii="Verdana" w:hAnsi="Verdana"/>
          <w:color w:val="FF0000"/>
          <w:highlight w:val="yellow"/>
        </w:rPr>
        <w:t xml:space="preserve">| </w:t>
      </w:r>
      <w:r w:rsidRPr="003454EE">
        <w:rPr>
          <w:rFonts w:ascii="Verdana" w:hAnsi="Verdana"/>
          <w:b/>
          <w:color w:val="FF0000"/>
          <w:sz w:val="32"/>
          <w:szCs w:val="32"/>
          <w:highlight w:val="yellow"/>
        </w:rPr>
        <w:t>=</w:t>
      </w:r>
      <w:r w:rsidRPr="003454EE">
        <w:rPr>
          <w:rFonts w:ascii="Verdana" w:hAnsi="Verdana"/>
          <w:color w:val="FF0000"/>
          <w:sz w:val="16"/>
          <w:szCs w:val="16"/>
          <w:highlight w:val="yellow"/>
        </w:rPr>
        <w:t xml:space="preserve">  </w:t>
      </w:r>
      <w:r w:rsidRPr="003454EE">
        <w:rPr>
          <w:rFonts w:ascii="Verdana" w:hAnsi="Verdana"/>
          <w:color w:val="FF0000"/>
          <w:highlight w:val="yellow"/>
        </w:rPr>
        <w:t>|T</w:t>
      </w:r>
      <w:r w:rsidRPr="00E41050">
        <w:rPr>
          <w:rFonts w:ascii="Verdana" w:hAnsi="Verdana"/>
          <w:color w:val="FF0000"/>
          <w:highlight w:val="yellow"/>
          <w:vertAlign w:val="subscript"/>
        </w:rPr>
        <w:t>c</w:t>
      </w:r>
      <w:r w:rsidRPr="003454EE">
        <w:rPr>
          <w:rFonts w:ascii="Verdana" w:hAnsi="Verdana"/>
          <w:color w:val="FF0000"/>
          <w:highlight w:val="yellow"/>
        </w:rPr>
        <w:t>B|+|T</w:t>
      </w:r>
      <w:r w:rsidRPr="003454EE">
        <w:rPr>
          <w:rFonts w:ascii="Verdana" w:hAnsi="Verdana"/>
          <w:color w:val="FF0000"/>
          <w:sz w:val="16"/>
          <w:szCs w:val="16"/>
          <w:highlight w:val="yellow"/>
        </w:rPr>
        <w:t>a</w:t>
      </w:r>
      <w:r w:rsidRPr="003454EE">
        <w:rPr>
          <w:rFonts w:ascii="Verdana" w:hAnsi="Verdana"/>
          <w:color w:val="FF0000"/>
          <w:highlight w:val="yellow"/>
        </w:rPr>
        <w:t>C|+|T</w:t>
      </w:r>
      <w:r w:rsidRPr="003454EE">
        <w:rPr>
          <w:rFonts w:ascii="Verdana" w:hAnsi="Verdana"/>
          <w:color w:val="FF0000"/>
          <w:sz w:val="16"/>
          <w:szCs w:val="16"/>
          <w:highlight w:val="yellow"/>
        </w:rPr>
        <w:t>b</w:t>
      </w:r>
      <w:r w:rsidRPr="003454EE">
        <w:rPr>
          <w:rFonts w:ascii="Verdana" w:hAnsi="Verdana"/>
          <w:color w:val="FF0000"/>
          <w:highlight w:val="yellow"/>
        </w:rPr>
        <w:t>A|</w:t>
      </w:r>
    </w:p>
    <w:p w:rsidR="00E41050" w:rsidRDefault="00E41050" w:rsidP="00E41050">
      <w:pPr>
        <w:jc w:val="center"/>
        <w:rPr>
          <w:rFonts w:ascii="Verdana" w:hAnsi="Verdana"/>
        </w:rPr>
      </w:pPr>
    </w:p>
    <w:p w:rsidR="00374692" w:rsidRDefault="00374692" w:rsidP="00374692">
      <w:pPr>
        <w:spacing w:line="360" w:lineRule="auto"/>
        <w:jc w:val="center"/>
        <w:rPr>
          <w:rFonts w:ascii="Verdana" w:hAnsi="Verdana"/>
        </w:rPr>
      </w:pPr>
    </w:p>
    <w:p w:rsidR="00374692" w:rsidRDefault="00374692" w:rsidP="00374692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Beispiel Abb.: 9/15 * 1/1 * 9,375/5,625 = 1</w:t>
      </w:r>
    </w:p>
    <w:p w:rsidR="00E41050" w:rsidRDefault="00E41050" w:rsidP="00E41050">
      <w:pPr>
        <w:spacing w:line="360" w:lineRule="auto"/>
        <w:jc w:val="both"/>
        <w:rPr>
          <w:rFonts w:ascii="Verdana" w:hAnsi="Verdana"/>
        </w:rPr>
      </w:pPr>
    </w:p>
    <w:p w:rsidR="00E41050" w:rsidRDefault="00E41050" w:rsidP="00E41050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Und das besagt der </w:t>
      </w:r>
      <w:r w:rsidRPr="007A25B1">
        <w:rPr>
          <w:rFonts w:ascii="Verdana" w:hAnsi="Verdana"/>
          <w:b/>
          <w:color w:val="FFFFFF"/>
          <w:highlight w:val="red"/>
        </w:rPr>
        <w:t>Satz von CEVA</w:t>
      </w:r>
      <w:r>
        <w:rPr>
          <w:rFonts w:ascii="Verdana" w:hAnsi="Verdana"/>
        </w:rPr>
        <w:t xml:space="preserve">, dass beide </w:t>
      </w:r>
      <w:r w:rsidRPr="007F25FF">
        <w:rPr>
          <w:rFonts w:ascii="Verdana" w:hAnsi="Verdana"/>
          <w:b/>
        </w:rPr>
        <w:t>Produkte der Seitenabschnitte, die keine gemeinsame Ecke haben</w:t>
      </w:r>
      <w:r>
        <w:rPr>
          <w:rFonts w:ascii="Verdana" w:hAnsi="Verdana"/>
        </w:rPr>
        <w:t>, gleich sein müssen, und dies in allen Fällen, wenn sich drei Ecktransversalen in einem Punkt schneiden. Sogar die Umkehrung gilt</w:t>
      </w:r>
      <w:r w:rsidR="00AF188E">
        <w:rPr>
          <w:rFonts w:ascii="Verdana" w:hAnsi="Verdana"/>
        </w:rPr>
        <w:t>, was man zum Beweis der Existenz eines Schnittpunkts  verwendet (z.B. beim Nagelpunkt)</w:t>
      </w:r>
      <w:r>
        <w:rPr>
          <w:rFonts w:ascii="Verdana" w:hAnsi="Verdana"/>
        </w:rPr>
        <w:t>!</w:t>
      </w:r>
    </w:p>
    <w:p w:rsidR="00E41050" w:rsidRDefault="00E41050" w:rsidP="00B035F6">
      <w:pPr>
        <w:spacing w:line="360" w:lineRule="auto"/>
        <w:ind w:left="708"/>
        <w:jc w:val="both"/>
        <w:outlineLvl w:val="1"/>
        <w:rPr>
          <w:rFonts w:ascii="Verdana" w:hAnsi="Verdana"/>
          <w:sz w:val="28"/>
          <w:szCs w:val="28"/>
        </w:rPr>
      </w:pPr>
    </w:p>
    <w:p w:rsidR="00830931" w:rsidRDefault="00681F6C" w:rsidP="00B035F6">
      <w:pPr>
        <w:spacing w:line="360" w:lineRule="auto"/>
        <w:ind w:left="708"/>
        <w:jc w:val="both"/>
        <w:outlineLvl w:val="1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Betrachten wir die speziellen Ecktransversalen, die den Winkel in zwei gleiche Teile zerlegen, auch </w:t>
      </w:r>
      <w:r w:rsidRPr="00681F6C">
        <w:rPr>
          <w:rFonts w:ascii="Verdana" w:hAnsi="Verdana"/>
          <w:sz w:val="28"/>
          <w:szCs w:val="28"/>
        </w:rPr>
        <w:t>Winkelsymmedianen genannt:</w:t>
      </w:r>
    </w:p>
    <w:p w:rsidR="00681F6C" w:rsidRDefault="00681F6C" w:rsidP="00830931">
      <w:pPr>
        <w:spacing w:line="360" w:lineRule="auto"/>
        <w:outlineLvl w:val="1"/>
        <w:rPr>
          <w:rFonts w:ascii="Verdana" w:hAnsi="Verdana"/>
          <w:sz w:val="28"/>
          <w:szCs w:val="28"/>
        </w:rPr>
      </w:pPr>
    </w:p>
    <w:p w:rsidR="00681F6C" w:rsidRDefault="009B132F" w:rsidP="00681F6C">
      <w:pPr>
        <w:spacing w:line="360" w:lineRule="auto"/>
        <w:rPr>
          <w:rFonts w:ascii="Verdana" w:hAnsi="Verdana"/>
        </w:rPr>
      </w:pPr>
      <w:r>
        <w:rPr>
          <w:rFonts w:ascii="Verdana" w:hAnsi="Verdana"/>
          <w:noProof/>
          <w:lang w:val="de-CH" w:eastAsia="de-CH"/>
        </w:rPr>
        <w:drawing>
          <wp:inline distT="0" distB="0" distL="0" distR="0">
            <wp:extent cx="3878580" cy="2205990"/>
            <wp:effectExtent l="19050" t="0" r="7620" b="0"/>
            <wp:docPr id="2" name="Bild 1" descr="winkelsymmedia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winkelsymmediane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2205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F6C" w:rsidRDefault="00681F6C" w:rsidP="00681F6C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 xml:space="preserve">Eine </w:t>
      </w:r>
      <w:r w:rsidRPr="00E23B64">
        <w:rPr>
          <w:rFonts w:ascii="Verdana" w:hAnsi="Verdana"/>
          <w:b/>
          <w:color w:val="FF3399"/>
        </w:rPr>
        <w:t>Winkelhalbierende</w:t>
      </w:r>
    </w:p>
    <w:p w:rsidR="00681F6C" w:rsidRPr="001B2F2F" w:rsidRDefault="00681F6C" w:rsidP="00681F6C">
      <w:pPr>
        <w:spacing w:line="360" w:lineRule="auto"/>
        <w:jc w:val="center"/>
        <w:rPr>
          <w:rFonts w:ascii="Verdana" w:hAnsi="Verdana"/>
          <w:b/>
        </w:rPr>
      </w:pPr>
      <w:r w:rsidRPr="001B2F2F">
        <w:rPr>
          <w:rFonts w:ascii="Verdana" w:hAnsi="Verdana"/>
          <w:b/>
        </w:rPr>
        <w:t>teilt die Gegenseite im Verhältnis der anliegenden Seiten!</w:t>
      </w:r>
    </w:p>
    <w:p w:rsidR="00681F6C" w:rsidRDefault="00681F6C" w:rsidP="00681F6C">
      <w:pPr>
        <w:spacing w:line="360" w:lineRule="auto"/>
        <w:jc w:val="center"/>
        <w:rPr>
          <w:rFonts w:ascii="Verdana" w:hAnsi="Verdana"/>
        </w:rPr>
      </w:pPr>
    </w:p>
    <w:p w:rsidR="00681F6C" w:rsidRDefault="00681F6C" w:rsidP="00681F6C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 xml:space="preserve">x :y = 8:6 = 4/3 </w:t>
      </w:r>
    </w:p>
    <w:p w:rsidR="00681F6C" w:rsidRDefault="00681F6C" w:rsidP="00681F6C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= 5,7142857143 : 4,2857142857</w:t>
      </w:r>
    </w:p>
    <w:p w:rsidR="00681F6C" w:rsidRDefault="00681F6C" w:rsidP="00681F6C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x = 4/(3+4) von 10  und y =  3/(3+4)</w:t>
      </w:r>
      <w:r w:rsidRPr="00F20307">
        <w:rPr>
          <w:rFonts w:ascii="Verdana" w:hAnsi="Verdana"/>
        </w:rPr>
        <w:t xml:space="preserve"> </w:t>
      </w:r>
      <w:r>
        <w:rPr>
          <w:rFonts w:ascii="Verdana" w:hAnsi="Verdana"/>
        </w:rPr>
        <w:t>mal 10</w:t>
      </w:r>
    </w:p>
    <w:p w:rsidR="00681F6C" w:rsidRDefault="00681F6C" w:rsidP="00681F6C">
      <w:pPr>
        <w:spacing w:line="360" w:lineRule="auto"/>
        <w:rPr>
          <w:rFonts w:ascii="Verdana" w:hAnsi="Verdana"/>
        </w:rPr>
      </w:pPr>
    </w:p>
    <w:p w:rsidR="00681F6C" w:rsidRDefault="00681F6C" w:rsidP="00681F6C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Wenden wir Satz von Stewart </w:t>
      </w:r>
    </w:p>
    <w:p w:rsidR="00681F6C" w:rsidRDefault="00681F6C" w:rsidP="00681F6C">
      <w:pPr>
        <w:spacing w:line="360" w:lineRule="auto"/>
        <w:jc w:val="center"/>
        <w:rPr>
          <w:rFonts w:ascii="Verdana" w:hAnsi="Verdana"/>
          <w:b/>
          <w:color w:val="FF0000"/>
        </w:rPr>
      </w:pPr>
      <w:r w:rsidRPr="00BA1C77">
        <w:rPr>
          <w:rFonts w:ascii="Verdana" w:hAnsi="Verdana"/>
          <w:b/>
          <w:color w:val="FF0000"/>
        </w:rPr>
        <w:t>t = √{  a²</w:t>
      </w:r>
      <w:r w:rsidRPr="00BA1C77">
        <w:rPr>
          <w:rFonts w:ascii="Verdana" w:hAnsi="Verdana"/>
          <w:b/>
          <w:color w:val="D60093"/>
        </w:rPr>
        <w:t>v</w:t>
      </w:r>
      <w:r w:rsidRPr="00BA1C77">
        <w:rPr>
          <w:rFonts w:ascii="Verdana" w:hAnsi="Verdana"/>
          <w:b/>
          <w:color w:val="FF0000"/>
        </w:rPr>
        <w:t xml:space="preserve"> + b²</w:t>
      </w:r>
      <w:r w:rsidRPr="00BA1C77">
        <w:rPr>
          <w:rFonts w:ascii="Verdana" w:hAnsi="Verdana"/>
          <w:b/>
          <w:color w:val="D60093"/>
        </w:rPr>
        <w:t>w</w:t>
      </w:r>
      <w:r w:rsidRPr="00BA1C77">
        <w:rPr>
          <w:rFonts w:ascii="Verdana" w:hAnsi="Verdana"/>
          <w:b/>
          <w:color w:val="FF0000"/>
        </w:rPr>
        <w:t xml:space="preserve">  - c²</w:t>
      </w:r>
      <w:r w:rsidRPr="00BA1C77">
        <w:rPr>
          <w:rFonts w:ascii="Verdana" w:hAnsi="Verdana"/>
          <w:b/>
          <w:color w:val="D60093"/>
        </w:rPr>
        <w:t>vw</w:t>
      </w:r>
      <w:r w:rsidRPr="00BA1C77">
        <w:rPr>
          <w:rFonts w:ascii="Verdana" w:hAnsi="Verdana"/>
          <w:b/>
          <w:color w:val="FF0000"/>
        </w:rPr>
        <w:t xml:space="preserve"> }</w:t>
      </w:r>
    </w:p>
    <w:p w:rsidR="00681F6C" w:rsidRDefault="00681F6C" w:rsidP="00681F6C">
      <w:pPr>
        <w:spacing w:line="360" w:lineRule="auto"/>
        <w:rPr>
          <w:rFonts w:ascii="Verdana" w:hAnsi="Verdana"/>
          <w:color w:val="0D0D0D"/>
        </w:rPr>
      </w:pPr>
      <w:r w:rsidRPr="00F20307">
        <w:rPr>
          <w:rFonts w:ascii="Verdana" w:hAnsi="Verdana"/>
          <w:color w:val="0D0D0D"/>
        </w:rPr>
        <w:t>auf die Winkelhalbierenden an:</w:t>
      </w:r>
    </w:p>
    <w:p w:rsidR="00681F6C" w:rsidRDefault="00681F6C" w:rsidP="00681F6C">
      <w:pPr>
        <w:spacing w:line="360" w:lineRule="auto"/>
        <w:rPr>
          <w:rFonts w:ascii="Verdana" w:hAnsi="Verdana"/>
          <w:color w:val="0D0D0D"/>
        </w:rPr>
      </w:pPr>
    </w:p>
    <w:p w:rsidR="00681F6C" w:rsidRPr="00F20307" w:rsidRDefault="00681F6C" w:rsidP="00681F6C">
      <w:pPr>
        <w:spacing w:line="360" w:lineRule="auto"/>
        <w:jc w:val="center"/>
        <w:rPr>
          <w:rFonts w:ascii="Verdana" w:hAnsi="Verdana"/>
          <w:color w:val="0D0D0D"/>
        </w:rPr>
      </w:pPr>
      <w:r>
        <w:rPr>
          <w:rFonts w:ascii="Verdana" w:hAnsi="Verdana"/>
          <w:color w:val="0D0D0D"/>
        </w:rPr>
        <w:t xml:space="preserve">v= b/(a+b) =4/7 und w =a/(a+b) = 3/7 </w:t>
      </w:r>
    </w:p>
    <w:p w:rsidR="00681F6C" w:rsidRDefault="00681F6C" w:rsidP="00681F6C">
      <w:pPr>
        <w:spacing w:line="360" w:lineRule="auto"/>
        <w:rPr>
          <w:rFonts w:ascii="Verdana" w:hAnsi="Verdana"/>
        </w:rPr>
      </w:pPr>
    </w:p>
    <w:p w:rsidR="00681F6C" w:rsidRPr="00B65DC6" w:rsidRDefault="00681F6C" w:rsidP="00681F6C">
      <w:pPr>
        <w:spacing w:line="360" w:lineRule="auto"/>
        <w:jc w:val="center"/>
        <w:rPr>
          <w:rFonts w:ascii="Verdana" w:hAnsi="Verdana"/>
          <w:color w:val="0D0D0D"/>
        </w:rPr>
      </w:pPr>
      <w:r w:rsidRPr="00B65DC6">
        <w:rPr>
          <w:rFonts w:ascii="Verdana" w:hAnsi="Verdana"/>
          <w:color w:val="0D0D0D"/>
        </w:rPr>
        <w:t>t = √{  a²</w:t>
      </w:r>
      <w:r>
        <w:rPr>
          <w:rFonts w:ascii="Verdana" w:hAnsi="Verdana"/>
          <w:color w:val="0D0D0D"/>
        </w:rPr>
        <w:t>b/(a+b)</w:t>
      </w:r>
      <w:r w:rsidRPr="00B65DC6">
        <w:rPr>
          <w:rFonts w:ascii="Verdana" w:hAnsi="Verdana"/>
          <w:color w:val="0D0D0D"/>
        </w:rPr>
        <w:t xml:space="preserve"> + b²</w:t>
      </w:r>
      <w:r>
        <w:rPr>
          <w:rFonts w:ascii="Verdana" w:hAnsi="Verdana"/>
          <w:color w:val="0D0D0D"/>
        </w:rPr>
        <w:t>a/(a+b)</w:t>
      </w:r>
      <w:r w:rsidRPr="00B65DC6">
        <w:rPr>
          <w:rFonts w:ascii="Verdana" w:hAnsi="Verdana"/>
          <w:color w:val="0D0D0D"/>
        </w:rPr>
        <w:t xml:space="preserve">  - c²</w:t>
      </w:r>
      <w:r>
        <w:rPr>
          <w:rFonts w:ascii="Verdana" w:hAnsi="Verdana"/>
          <w:color w:val="0D0D0D"/>
        </w:rPr>
        <w:t>ab/(a+b)²</w:t>
      </w:r>
      <w:r w:rsidRPr="00B65DC6">
        <w:rPr>
          <w:rFonts w:ascii="Verdana" w:hAnsi="Verdana"/>
          <w:color w:val="0D0D0D"/>
        </w:rPr>
        <w:t xml:space="preserve"> }</w:t>
      </w:r>
    </w:p>
    <w:p w:rsidR="00681F6C" w:rsidRDefault="00681F6C" w:rsidP="00681F6C">
      <w:pPr>
        <w:spacing w:line="360" w:lineRule="auto"/>
        <w:jc w:val="center"/>
        <w:rPr>
          <w:rFonts w:ascii="Verdana" w:hAnsi="Verdana"/>
          <w:color w:val="0D0D0D"/>
        </w:rPr>
      </w:pPr>
      <w:r w:rsidRPr="00B65DC6">
        <w:rPr>
          <w:rFonts w:ascii="Verdana" w:hAnsi="Verdana"/>
          <w:color w:val="0D0D0D"/>
        </w:rPr>
        <w:t xml:space="preserve">t = √{  </w:t>
      </w:r>
      <w:r>
        <w:rPr>
          <w:rFonts w:ascii="Verdana" w:hAnsi="Verdana"/>
          <w:color w:val="0D0D0D"/>
        </w:rPr>
        <w:t>36x4/7</w:t>
      </w:r>
      <w:r w:rsidRPr="00B65DC6">
        <w:rPr>
          <w:rFonts w:ascii="Verdana" w:hAnsi="Verdana"/>
          <w:color w:val="0D0D0D"/>
        </w:rPr>
        <w:t xml:space="preserve"> + </w:t>
      </w:r>
      <w:r>
        <w:rPr>
          <w:rFonts w:ascii="Verdana" w:hAnsi="Verdana"/>
          <w:color w:val="0D0D0D"/>
        </w:rPr>
        <w:t>64x3/7</w:t>
      </w:r>
      <w:r w:rsidRPr="00B65DC6">
        <w:rPr>
          <w:rFonts w:ascii="Verdana" w:hAnsi="Verdana"/>
          <w:color w:val="0D0D0D"/>
        </w:rPr>
        <w:t xml:space="preserve">  - </w:t>
      </w:r>
      <w:r>
        <w:rPr>
          <w:rFonts w:ascii="Verdana" w:hAnsi="Verdana"/>
          <w:color w:val="0D0D0D"/>
        </w:rPr>
        <w:t>100x12/49</w:t>
      </w:r>
      <w:r w:rsidRPr="00B65DC6">
        <w:rPr>
          <w:rFonts w:ascii="Verdana" w:hAnsi="Verdana"/>
          <w:color w:val="0D0D0D"/>
        </w:rPr>
        <w:t>}</w:t>
      </w:r>
    </w:p>
    <w:p w:rsidR="00681F6C" w:rsidRPr="009768ED" w:rsidRDefault="00681F6C" w:rsidP="00681F6C">
      <w:pPr>
        <w:spacing w:line="360" w:lineRule="auto"/>
        <w:jc w:val="center"/>
        <w:rPr>
          <w:rFonts w:ascii="Verdana" w:hAnsi="Verdana"/>
          <w:sz w:val="18"/>
        </w:rPr>
      </w:pPr>
      <w:r>
        <w:rPr>
          <w:rFonts w:ascii="Verdana" w:hAnsi="Verdana"/>
          <w:color w:val="0D0D0D"/>
        </w:rPr>
        <w:t>=√23,51020408… ≈4,8487732214  (</w:t>
      </w:r>
      <w:r w:rsidRPr="009768ED">
        <w:rPr>
          <w:rFonts w:ascii="Verdana" w:hAnsi="Verdana"/>
          <w:color w:val="0D0D0D"/>
          <w:sz w:val="18"/>
        </w:rPr>
        <w:sym w:font="Wingdings" w:char="F0E0"/>
      </w:r>
      <w:r w:rsidRPr="009768ED">
        <w:rPr>
          <w:rFonts w:ascii="Verdana" w:hAnsi="Verdana"/>
        </w:rPr>
        <w:t xml:space="preserve"> </w:t>
      </w:r>
      <w:r>
        <w:rPr>
          <w:rFonts w:ascii="Verdana" w:hAnsi="Verdana"/>
        </w:rPr>
        <w:t>Abb.)</w:t>
      </w:r>
    </w:p>
    <w:p w:rsidR="00681F6C" w:rsidRDefault="00681F6C" w:rsidP="00681F6C">
      <w:pPr>
        <w:spacing w:line="360" w:lineRule="auto"/>
        <w:jc w:val="center"/>
        <w:rPr>
          <w:rFonts w:ascii="Verdana" w:hAnsi="Verdana"/>
        </w:rPr>
      </w:pPr>
    </w:p>
    <w:p w:rsidR="00681F6C" w:rsidRDefault="00681F6C" w:rsidP="00681F6C">
      <w:pPr>
        <w:spacing w:line="360" w:lineRule="auto"/>
        <w:jc w:val="center"/>
        <w:rPr>
          <w:rFonts w:ascii="Verdana" w:hAnsi="Verdana"/>
        </w:rPr>
      </w:pPr>
      <w:r w:rsidRPr="00097127">
        <w:rPr>
          <w:rFonts w:ascii="Verdana" w:hAnsi="Verdana"/>
        </w:rPr>
        <w:t>w</w:t>
      </w:r>
      <w:r>
        <w:rPr>
          <w:rFonts w:ascii="Verdana" w:hAnsi="Verdana"/>
          <w:sz w:val="16"/>
          <w:szCs w:val="16"/>
        </w:rPr>
        <w:t>c</w:t>
      </w:r>
      <w:r w:rsidRPr="00B65DC6">
        <w:rPr>
          <w:rFonts w:ascii="Verdana" w:hAnsi="Verdana"/>
          <w:color w:val="0D0D0D"/>
        </w:rPr>
        <w:t xml:space="preserve"> = √</w:t>
      </w:r>
      <w:r>
        <w:rPr>
          <w:rFonts w:ascii="Verdana" w:hAnsi="Verdana"/>
          <w:color w:val="0D0D0D"/>
        </w:rPr>
        <w:t>{</w:t>
      </w:r>
      <w:r>
        <w:rPr>
          <w:rFonts w:ascii="Verdana" w:hAnsi="Verdana"/>
        </w:rPr>
        <w:t>a³b+a²b²+b²a²+b³a –c²ab}/(a+b)</w:t>
      </w:r>
      <w:r w:rsidRPr="00A96F1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= </w:t>
      </w:r>
      <w:r w:rsidRPr="00097127">
        <w:rPr>
          <w:rFonts w:ascii="Verdana" w:hAnsi="Verdana"/>
        </w:rPr>
        <w:t>√{</w:t>
      </w:r>
      <w:r>
        <w:rPr>
          <w:rFonts w:ascii="Verdana" w:hAnsi="Verdana"/>
        </w:rPr>
        <w:t>ab</w:t>
      </w:r>
      <w:r w:rsidRPr="00097127">
        <w:rPr>
          <w:rFonts w:ascii="Verdana" w:hAnsi="Verdana"/>
        </w:rPr>
        <w:t>(</w:t>
      </w:r>
      <w:r>
        <w:rPr>
          <w:rFonts w:ascii="Verdana" w:hAnsi="Verdana"/>
        </w:rPr>
        <w:t>a</w:t>
      </w:r>
      <w:r w:rsidRPr="00097127">
        <w:rPr>
          <w:rFonts w:ascii="Verdana" w:hAnsi="Verdana"/>
        </w:rPr>
        <w:t>+</w:t>
      </w:r>
      <w:r>
        <w:rPr>
          <w:rFonts w:ascii="Verdana" w:hAnsi="Verdana"/>
        </w:rPr>
        <w:t>b</w:t>
      </w:r>
      <w:r w:rsidRPr="00097127">
        <w:rPr>
          <w:rFonts w:ascii="Verdana" w:hAnsi="Verdana"/>
        </w:rPr>
        <w:t>)</w:t>
      </w:r>
      <w:r>
        <w:rPr>
          <w:rFonts w:ascii="Verdana" w:hAnsi="Verdana"/>
        </w:rPr>
        <w:t>²</w:t>
      </w:r>
      <w:r w:rsidRPr="00097127">
        <w:rPr>
          <w:rFonts w:ascii="Verdana" w:hAnsi="Verdana"/>
        </w:rPr>
        <w:t xml:space="preserve"> -</w:t>
      </w:r>
      <w:r>
        <w:rPr>
          <w:rFonts w:ascii="Verdana" w:hAnsi="Verdana"/>
        </w:rPr>
        <w:t>c²</w:t>
      </w:r>
      <w:r w:rsidRPr="00097127">
        <w:rPr>
          <w:rFonts w:ascii="Verdana" w:hAnsi="Verdana"/>
        </w:rPr>
        <w:t xml:space="preserve">} </w:t>
      </w:r>
      <w:r>
        <w:rPr>
          <w:rFonts w:ascii="Verdana" w:hAnsi="Verdana"/>
        </w:rPr>
        <w:t>/</w:t>
      </w:r>
      <w:r w:rsidRPr="00097127">
        <w:rPr>
          <w:rFonts w:ascii="Verdana" w:hAnsi="Verdana"/>
        </w:rPr>
        <w:t xml:space="preserve"> (</w:t>
      </w:r>
      <w:r>
        <w:rPr>
          <w:rFonts w:ascii="Verdana" w:hAnsi="Verdana"/>
        </w:rPr>
        <w:t>a</w:t>
      </w:r>
      <w:r w:rsidRPr="00097127">
        <w:rPr>
          <w:rFonts w:ascii="Verdana" w:hAnsi="Verdana"/>
        </w:rPr>
        <w:t>+</w:t>
      </w:r>
      <w:r>
        <w:rPr>
          <w:rFonts w:ascii="Verdana" w:hAnsi="Verdana"/>
        </w:rPr>
        <w:t>b</w:t>
      </w:r>
      <w:r w:rsidRPr="00097127">
        <w:rPr>
          <w:rFonts w:ascii="Verdana" w:hAnsi="Verdana"/>
        </w:rPr>
        <w:t>)</w:t>
      </w:r>
    </w:p>
    <w:p w:rsidR="00681F6C" w:rsidRDefault="00681F6C" w:rsidP="00681F6C">
      <w:pPr>
        <w:spacing w:before="240" w:line="360" w:lineRule="auto"/>
        <w:jc w:val="center"/>
        <w:rPr>
          <w:rFonts w:ascii="Verdana" w:hAnsi="Verdana"/>
          <w:b/>
          <w:color w:val="FF0000"/>
          <w:highlight w:val="cyan"/>
        </w:rPr>
      </w:pPr>
      <w:r>
        <w:rPr>
          <w:rFonts w:ascii="Verdana" w:hAnsi="Verdana"/>
        </w:rPr>
        <w:t>D</w:t>
      </w:r>
      <w:r w:rsidRPr="00097127">
        <w:rPr>
          <w:rFonts w:ascii="Verdana" w:hAnsi="Verdana"/>
        </w:rPr>
        <w:t>ie</w:t>
      </w:r>
      <w:r w:rsidR="00E55F68">
        <w:rPr>
          <w:rFonts w:ascii="Verdana" w:hAnsi="Verdana"/>
        </w:rPr>
        <w:t xml:space="preserve"> </w:t>
      </w:r>
      <w:r>
        <w:rPr>
          <w:rFonts w:ascii="Verdana" w:hAnsi="Verdana"/>
        </w:rPr>
        <w:t>Länge der</w:t>
      </w:r>
      <w:r w:rsidRPr="00097127">
        <w:rPr>
          <w:rFonts w:ascii="Verdana" w:hAnsi="Verdana"/>
        </w:rPr>
        <w:t xml:space="preserve"> </w:t>
      </w:r>
      <w:r w:rsidRPr="00E23B64">
        <w:rPr>
          <w:rFonts w:ascii="Verdana" w:hAnsi="Verdana"/>
          <w:b/>
          <w:color w:val="FF0000"/>
          <w:highlight w:val="cyan"/>
        </w:rPr>
        <w:t>Winkelhalbierend</w:t>
      </w:r>
      <w:r>
        <w:rPr>
          <w:rFonts w:ascii="Verdana" w:hAnsi="Verdana"/>
          <w:b/>
          <w:color w:val="FF0000"/>
          <w:highlight w:val="cyan"/>
        </w:rPr>
        <w:t>en</w:t>
      </w:r>
      <w:r w:rsidRPr="00E23B64">
        <w:rPr>
          <w:rFonts w:ascii="Verdana" w:hAnsi="Verdana"/>
          <w:b/>
          <w:color w:val="FF0000"/>
          <w:highlight w:val="cyan"/>
        </w:rPr>
        <w:t xml:space="preserve"> </w:t>
      </w:r>
      <w:r w:rsidR="002005C5">
        <w:rPr>
          <w:rFonts w:ascii="Verdana" w:hAnsi="Verdana"/>
        </w:rPr>
        <w:t>ist</w:t>
      </w:r>
      <w:r w:rsidR="002005C5" w:rsidRPr="00097127">
        <w:rPr>
          <w:rFonts w:ascii="Verdana" w:hAnsi="Verdana"/>
        </w:rPr>
        <w:t xml:space="preserve">  </w:t>
      </w:r>
    </w:p>
    <w:p w:rsidR="00681F6C" w:rsidRDefault="00681F6C" w:rsidP="00681F6C">
      <w:pPr>
        <w:spacing w:before="240" w:line="360" w:lineRule="auto"/>
        <w:jc w:val="center"/>
        <w:rPr>
          <w:rFonts w:ascii="Verdana" w:hAnsi="Verdana"/>
        </w:rPr>
      </w:pPr>
      <w:r w:rsidRPr="00E23B64">
        <w:rPr>
          <w:rFonts w:ascii="Verdana" w:hAnsi="Verdana"/>
          <w:b/>
          <w:color w:val="FF0000"/>
          <w:highlight w:val="cyan"/>
        </w:rPr>
        <w:t>w</w:t>
      </w:r>
      <w:r w:rsidRPr="00E55F68">
        <w:rPr>
          <w:rFonts w:ascii="Verdana" w:hAnsi="Verdana"/>
          <w:b/>
          <w:color w:val="FF0000"/>
          <w:sz w:val="16"/>
          <w:szCs w:val="16"/>
          <w:highlight w:val="cyan"/>
          <w:vertAlign w:val="subscript"/>
        </w:rPr>
        <w:t>α</w:t>
      </w:r>
      <w:r w:rsidRPr="00E23B64">
        <w:rPr>
          <w:rFonts w:ascii="Verdana" w:hAnsi="Verdana"/>
          <w:highlight w:val="cyan"/>
        </w:rPr>
        <w:t xml:space="preserve"> </w:t>
      </w:r>
      <w:r w:rsidRPr="00E23B64">
        <w:rPr>
          <w:rFonts w:ascii="Verdana" w:hAnsi="Verdana"/>
          <w:b/>
          <w:color w:val="FF0000"/>
          <w:highlight w:val="cyan"/>
        </w:rPr>
        <w:t>= √{bc(b+c)² -a²} : (b+c)</w:t>
      </w:r>
      <w:r w:rsidRPr="00097127">
        <w:rPr>
          <w:rFonts w:ascii="Verdana" w:hAnsi="Verdana"/>
        </w:rPr>
        <w:t xml:space="preserve">  </w:t>
      </w:r>
    </w:p>
    <w:p w:rsidR="00681F6C" w:rsidRPr="00097127" w:rsidRDefault="00681F6C" w:rsidP="00681F6C">
      <w:pPr>
        <w:spacing w:before="240" w:line="360" w:lineRule="auto"/>
        <w:jc w:val="center"/>
        <w:rPr>
          <w:rFonts w:ascii="Verdana" w:hAnsi="Verdana"/>
        </w:rPr>
      </w:pPr>
      <w:r w:rsidRPr="00097127">
        <w:rPr>
          <w:rFonts w:ascii="Verdana" w:hAnsi="Verdana"/>
        </w:rPr>
        <w:t xml:space="preserve">oder  </w:t>
      </w:r>
    </w:p>
    <w:p w:rsidR="00681F6C" w:rsidRDefault="00681F6C" w:rsidP="00681F6C">
      <w:pPr>
        <w:rPr>
          <w:rFonts w:ascii="Verdana" w:hAnsi="Verdana"/>
        </w:rPr>
      </w:pPr>
    </w:p>
    <w:p w:rsidR="00681F6C" w:rsidRPr="00E23B64" w:rsidRDefault="00681F6C" w:rsidP="00681F6C">
      <w:pPr>
        <w:jc w:val="center"/>
        <w:rPr>
          <w:rFonts w:ascii="Verdana" w:hAnsi="Verdana"/>
          <w:b/>
          <w:color w:val="00B0F0"/>
        </w:rPr>
      </w:pPr>
      <w:r w:rsidRPr="00E23B64">
        <w:rPr>
          <w:rFonts w:ascii="Verdana" w:hAnsi="Verdana"/>
          <w:b/>
          <w:color w:val="00B0F0"/>
        </w:rPr>
        <w:t>w</w:t>
      </w:r>
      <w:r w:rsidR="00E179A4">
        <w:rPr>
          <w:rFonts w:ascii="Verdana" w:hAnsi="Verdana"/>
          <w:b/>
          <w:color w:val="00B0F0"/>
          <w:sz w:val="16"/>
          <w:szCs w:val="16"/>
          <w:vertAlign w:val="subscript"/>
        </w:rPr>
        <w:t xml:space="preserve"> </w:t>
      </w:r>
      <w:r w:rsidRPr="00E23B64">
        <w:rPr>
          <w:rFonts w:ascii="Verdana" w:hAnsi="Verdana"/>
          <w:b/>
          <w:color w:val="00B0F0"/>
        </w:rPr>
        <w:t xml:space="preserve"> = 2bc cos½α /(b+c)</w:t>
      </w:r>
    </w:p>
    <w:p w:rsidR="00681F6C" w:rsidRPr="00E23B64" w:rsidRDefault="00681F6C" w:rsidP="00681F6C">
      <w:pPr>
        <w:jc w:val="center"/>
        <w:rPr>
          <w:rFonts w:ascii="Verdana" w:hAnsi="Verdana"/>
          <w:b/>
        </w:rPr>
      </w:pPr>
    </w:p>
    <w:p w:rsidR="00681F6C" w:rsidRDefault="00681F6C" w:rsidP="00681F6C">
      <w:pPr>
        <w:jc w:val="center"/>
        <w:rPr>
          <w:rFonts w:ascii="Verdana" w:hAnsi="Verdana"/>
        </w:rPr>
      </w:pPr>
    </w:p>
    <w:p w:rsidR="005321B1" w:rsidRDefault="005321B1" w:rsidP="00681F6C">
      <w:pPr>
        <w:jc w:val="center"/>
        <w:rPr>
          <w:rFonts w:ascii="Verdana" w:hAnsi="Verdana"/>
        </w:rPr>
      </w:pPr>
    </w:p>
    <w:p w:rsidR="005321B1" w:rsidRDefault="00681F6C" w:rsidP="00681F6C">
      <w:pPr>
        <w:jc w:val="center"/>
        <w:rPr>
          <w:rFonts w:ascii="Verdana" w:hAnsi="Verdana"/>
        </w:rPr>
      </w:pPr>
      <w:r w:rsidRPr="00097127">
        <w:rPr>
          <w:rFonts w:ascii="Verdana" w:hAnsi="Verdana"/>
        </w:rPr>
        <w:t>w</w:t>
      </w:r>
      <w:r w:rsidRPr="00E55F68">
        <w:rPr>
          <w:rFonts w:ascii="Verdana" w:hAnsi="Verdana"/>
          <w:sz w:val="16"/>
          <w:szCs w:val="16"/>
          <w:vertAlign w:val="subscript"/>
        </w:rPr>
        <w:t>a</w:t>
      </w:r>
      <w:r w:rsidRPr="00097127">
        <w:rPr>
          <w:rFonts w:ascii="Verdana" w:hAnsi="Verdana"/>
        </w:rPr>
        <w:t xml:space="preserve"> = </w:t>
      </w:r>
      <w:r>
        <w:rPr>
          <w:rFonts w:ascii="Verdana" w:hAnsi="Verdana"/>
        </w:rPr>
        <w:t>2x8x10 cos18,435 /(8+10)=8,432740427</w:t>
      </w:r>
    </w:p>
    <w:p w:rsidR="00681F6C" w:rsidRPr="00097127" w:rsidRDefault="00681F6C" w:rsidP="005321B1">
      <w:pPr>
        <w:jc w:val="right"/>
        <w:rPr>
          <w:rFonts w:ascii="Verdana" w:hAnsi="Verdana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  <w:color w:val="0D0D0D"/>
        </w:rPr>
        <w:t>(</w:t>
      </w:r>
      <w:r w:rsidRPr="009768ED">
        <w:rPr>
          <w:rFonts w:ascii="Verdana" w:hAnsi="Verdana"/>
          <w:color w:val="0D0D0D"/>
          <w:sz w:val="18"/>
        </w:rPr>
        <w:sym w:font="Wingdings" w:char="F0E0"/>
      </w:r>
      <w:r w:rsidRPr="009768ED">
        <w:rPr>
          <w:rFonts w:ascii="Verdana" w:hAnsi="Verdana"/>
        </w:rPr>
        <w:t xml:space="preserve"> </w:t>
      </w:r>
      <w:r w:rsidR="005321B1">
        <w:rPr>
          <w:rFonts w:ascii="Verdana" w:hAnsi="Verdana"/>
        </w:rPr>
        <w:t>Abb.</w:t>
      </w:r>
      <w:r>
        <w:rPr>
          <w:rFonts w:ascii="Verdana" w:hAnsi="Verdana"/>
        </w:rPr>
        <w:t>)</w:t>
      </w:r>
    </w:p>
    <w:p w:rsidR="00681F6C" w:rsidRDefault="00681F6C" w:rsidP="00681F6C">
      <w:pPr>
        <w:rPr>
          <w:rFonts w:ascii="Verdana" w:hAnsi="Verdana"/>
        </w:rPr>
      </w:pPr>
    </w:p>
    <w:p w:rsidR="00681F6C" w:rsidRDefault="00681F6C" w:rsidP="00681F6C">
      <w:pPr>
        <w:spacing w:line="360" w:lineRule="auto"/>
        <w:rPr>
          <w:rFonts w:ascii="Verdana" w:hAnsi="Verdana"/>
        </w:rPr>
      </w:pPr>
    </w:p>
    <w:p w:rsidR="00113EAD" w:rsidRDefault="00113EAD" w:rsidP="00681F6C">
      <w:pPr>
        <w:spacing w:line="360" w:lineRule="auto"/>
        <w:jc w:val="both"/>
        <w:rPr>
          <w:rFonts w:ascii="Verdana" w:hAnsi="Verdana"/>
        </w:rPr>
      </w:pPr>
    </w:p>
    <w:p w:rsidR="00681F6C" w:rsidRDefault="00681F6C" w:rsidP="00681F6C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Im Dreieck liegt immer der größeren Seite auch der größere Winkel gegenüber. Sind zwei Winkel gleich, dann sind die Gegenseiten auch gleich. Sind alle Winkel gleich </w:t>
      </w:r>
      <w:r w:rsidR="005321B1">
        <w:rPr>
          <w:rFonts w:ascii="Verdana" w:hAnsi="Verdana"/>
        </w:rPr>
        <w:t xml:space="preserve">groß </w:t>
      </w:r>
      <w:r>
        <w:rPr>
          <w:rFonts w:ascii="Verdana" w:hAnsi="Verdana"/>
        </w:rPr>
        <w:t xml:space="preserve">(also 180°:3 =60°), dann </w:t>
      </w:r>
      <w:r w:rsidR="005321B1">
        <w:rPr>
          <w:rFonts w:ascii="Verdana" w:hAnsi="Verdana"/>
        </w:rPr>
        <w:t xml:space="preserve">sind </w:t>
      </w:r>
      <w:r>
        <w:rPr>
          <w:rFonts w:ascii="Verdana" w:hAnsi="Verdana"/>
        </w:rPr>
        <w:t xml:space="preserve">auch alle Seiten </w:t>
      </w:r>
      <w:r w:rsidR="005321B1">
        <w:rPr>
          <w:rFonts w:ascii="Verdana" w:hAnsi="Verdana"/>
        </w:rPr>
        <w:t xml:space="preserve">gleich groß </w:t>
      </w:r>
      <w:r>
        <w:rPr>
          <w:rFonts w:ascii="Verdana" w:hAnsi="Verdana"/>
        </w:rPr>
        <w:t>(gleichseitiges Dreieck)! Analog besitzt der kleineste Winkel die längste Seitenhalbierende (</w:t>
      </w:r>
      <w:r w:rsidRPr="00F941AA">
        <w:rPr>
          <w:rFonts w:ascii="Verdana" w:hAnsi="Verdana"/>
        </w:rPr>
        <w:sym w:font="Wingdings" w:char="F0E0"/>
      </w:r>
      <w:r w:rsidRPr="00097127">
        <w:rPr>
          <w:rFonts w:ascii="Verdana" w:hAnsi="Verdana"/>
        </w:rPr>
        <w:t>w</w:t>
      </w:r>
      <w:r>
        <w:rPr>
          <w:rFonts w:ascii="Verdana" w:hAnsi="Verdana"/>
          <w:sz w:val="16"/>
          <w:szCs w:val="16"/>
        </w:rPr>
        <w:t>α</w:t>
      </w:r>
      <w:r w:rsidRPr="00B65DC6">
        <w:rPr>
          <w:rFonts w:ascii="Verdana" w:hAnsi="Verdana"/>
          <w:color w:val="0D0D0D"/>
        </w:rPr>
        <w:t xml:space="preserve"> </w:t>
      </w:r>
      <w:r w:rsidR="00CE7A9C">
        <w:rPr>
          <w:rFonts w:ascii="Verdana" w:hAnsi="Verdana"/>
        </w:rPr>
        <w:t>in der Abb.</w:t>
      </w:r>
      <w:r>
        <w:rPr>
          <w:rFonts w:ascii="Verdana" w:hAnsi="Verdana"/>
        </w:rPr>
        <w:t>), und der größte Winkel die kleinste Winkelhalbierende (</w:t>
      </w:r>
      <w:r w:rsidRPr="00F941AA">
        <w:rPr>
          <w:rFonts w:ascii="Verdana" w:hAnsi="Verdana"/>
        </w:rPr>
        <w:sym w:font="Wingdings" w:char="F0E0"/>
      </w:r>
      <w:r w:rsidRPr="00097127">
        <w:rPr>
          <w:rFonts w:ascii="Verdana" w:hAnsi="Verdana"/>
        </w:rPr>
        <w:t>w</w:t>
      </w:r>
      <w:r>
        <w:rPr>
          <w:rFonts w:ascii="Verdana" w:hAnsi="Verdana"/>
          <w:sz w:val="16"/>
          <w:szCs w:val="16"/>
        </w:rPr>
        <w:t>γ</w:t>
      </w:r>
      <w:r w:rsidRPr="00B65DC6">
        <w:rPr>
          <w:rFonts w:ascii="Verdana" w:hAnsi="Verdana"/>
          <w:color w:val="0D0D0D"/>
        </w:rPr>
        <w:t xml:space="preserve"> </w:t>
      </w:r>
      <w:r w:rsidR="00CE7A9C">
        <w:rPr>
          <w:rFonts w:ascii="Verdana" w:hAnsi="Verdana"/>
        </w:rPr>
        <w:t>in der Abb.</w:t>
      </w:r>
      <w:r>
        <w:rPr>
          <w:rFonts w:ascii="Verdana" w:hAnsi="Verdana"/>
        </w:rPr>
        <w:t>). Sind nun in einem Dreieck zwei Winkelhalbierenden gleich lang, so si</w:t>
      </w:r>
      <w:r w:rsidR="00CE7A9C">
        <w:rPr>
          <w:rFonts w:ascii="Verdana" w:hAnsi="Verdana"/>
        </w:rPr>
        <w:t>nd auch zwei Seiten gleich lang</w:t>
      </w:r>
      <w:r>
        <w:rPr>
          <w:rFonts w:ascii="Verdana" w:hAnsi="Verdana"/>
        </w:rPr>
        <w:t>.</w:t>
      </w:r>
    </w:p>
    <w:p w:rsidR="00681F6C" w:rsidRDefault="00681F6C" w:rsidP="00681F6C">
      <w:pPr>
        <w:spacing w:line="360" w:lineRule="auto"/>
        <w:rPr>
          <w:rFonts w:ascii="Verdana" w:hAnsi="Verdana"/>
        </w:rPr>
      </w:pPr>
    </w:p>
    <w:p w:rsidR="00681F6C" w:rsidRDefault="00681F6C" w:rsidP="00681F6C">
      <w:pPr>
        <w:spacing w:line="360" w:lineRule="auto"/>
        <w:rPr>
          <w:rFonts w:ascii="Verdana" w:hAnsi="Verdana"/>
          <w:color w:val="000000"/>
        </w:rPr>
      </w:pPr>
      <w:r>
        <w:rPr>
          <w:rFonts w:ascii="Verdana" w:hAnsi="Verdana"/>
        </w:rPr>
        <w:t xml:space="preserve">Da die Winkelhalbierende die Gegenseiten im Verhältnis der anliegenden Seiten teilt, </w:t>
      </w:r>
      <w:r>
        <w:rPr>
          <w:rFonts w:ascii="Verdana" w:hAnsi="Verdana"/>
          <w:color w:val="000000"/>
        </w:rPr>
        <w:t>ist Produkt aller drei Teilungsverhältnisse somit</w:t>
      </w:r>
    </w:p>
    <w:p w:rsidR="00681F6C" w:rsidRDefault="00681F6C" w:rsidP="00681F6C">
      <w:pPr>
        <w:jc w:val="center"/>
        <w:rPr>
          <w:rFonts w:ascii="Verdana" w:hAnsi="Verdana"/>
          <w:color w:val="000000"/>
        </w:rPr>
      </w:pPr>
    </w:p>
    <w:p w:rsidR="00681F6C" w:rsidRDefault="00681F6C" w:rsidP="00681F6C">
      <w:pPr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a/b </w:t>
      </w:r>
      <w:r w:rsidR="00CE7A9C">
        <w:rPr>
          <w:rFonts w:ascii="Verdana" w:hAnsi="Verdana"/>
          <w:color w:val="000000"/>
        </w:rPr>
        <w:t xml:space="preserve"> </w:t>
      </w:r>
      <w:r w:rsidRPr="00CE7A9C">
        <w:rPr>
          <w:rFonts w:ascii="Verdana" w:hAnsi="Verdana"/>
          <w:color w:val="000000"/>
          <w:sz w:val="20"/>
          <w:szCs w:val="20"/>
        </w:rPr>
        <w:t>mal</w:t>
      </w:r>
      <w:r w:rsidR="00CE7A9C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</w:rPr>
        <w:t xml:space="preserve"> b/c </w:t>
      </w:r>
      <w:r w:rsidR="00CE7A9C">
        <w:rPr>
          <w:rFonts w:ascii="Verdana" w:hAnsi="Verdana"/>
          <w:color w:val="000000"/>
        </w:rPr>
        <w:t xml:space="preserve"> </w:t>
      </w:r>
      <w:r w:rsidRPr="00CE7A9C">
        <w:rPr>
          <w:rFonts w:ascii="Verdana" w:hAnsi="Verdana"/>
          <w:color w:val="000000"/>
          <w:sz w:val="20"/>
          <w:szCs w:val="20"/>
        </w:rPr>
        <w:t>mal</w:t>
      </w:r>
      <w:r w:rsidR="00CE7A9C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</w:rPr>
        <w:t xml:space="preserve"> c/a = 1</w:t>
      </w:r>
    </w:p>
    <w:p w:rsidR="00681F6C" w:rsidRDefault="00681F6C" w:rsidP="00681F6C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Oder anders gesagt, in der Abb.</w:t>
      </w:r>
      <w:r w:rsidRPr="00644F2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verhält sich</w:t>
      </w:r>
    </w:p>
    <w:p w:rsidR="00CE7A9C" w:rsidRDefault="00681F6C" w:rsidP="00681F6C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 xml:space="preserve">AT zu BT wie 40/7 zu 30/7 </w:t>
      </w:r>
    </w:p>
    <w:p w:rsidR="00CE7A9C" w:rsidRDefault="00681F6C" w:rsidP="00681F6C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 xml:space="preserve">also </w:t>
      </w:r>
    </w:p>
    <w:p w:rsidR="00681F6C" w:rsidRDefault="00681F6C" w:rsidP="00681F6C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 xml:space="preserve">AT/BT  = </w:t>
      </w:r>
      <w:r w:rsidRPr="00CE7A9C">
        <w:rPr>
          <w:rFonts w:ascii="Verdana" w:hAnsi="Verdana"/>
          <w:b/>
          <w:color w:val="FF0000"/>
        </w:rPr>
        <w:t>4/3</w:t>
      </w:r>
    </w:p>
    <w:p w:rsidR="00CE7A9C" w:rsidRDefault="00CE7A9C" w:rsidP="00681F6C">
      <w:pPr>
        <w:spacing w:line="360" w:lineRule="auto"/>
        <w:jc w:val="center"/>
        <w:rPr>
          <w:rFonts w:ascii="Verdana" w:hAnsi="Verdana"/>
        </w:rPr>
      </w:pPr>
    </w:p>
    <w:p w:rsidR="00CE7A9C" w:rsidRDefault="00681F6C" w:rsidP="00681F6C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Auf der Seite a gilt BT</w:t>
      </w:r>
      <w:r w:rsidRPr="00644F26">
        <w:rPr>
          <w:rFonts w:ascii="Verdana" w:hAnsi="Verdana"/>
          <w:sz w:val="16"/>
          <w:szCs w:val="16"/>
        </w:rPr>
        <w:t>a</w:t>
      </w:r>
      <w:r>
        <w:rPr>
          <w:rFonts w:ascii="Verdana" w:hAnsi="Verdana"/>
        </w:rPr>
        <w:t xml:space="preserve"> zu T</w:t>
      </w:r>
      <w:r w:rsidRPr="00644F26">
        <w:rPr>
          <w:rFonts w:ascii="Verdana" w:hAnsi="Verdana"/>
          <w:sz w:val="16"/>
          <w:szCs w:val="16"/>
        </w:rPr>
        <w:t>a</w:t>
      </w:r>
      <w:r>
        <w:rPr>
          <w:rFonts w:ascii="Verdana" w:hAnsi="Verdana"/>
        </w:rPr>
        <w:t xml:space="preserve">C </w:t>
      </w:r>
    </w:p>
    <w:p w:rsidR="00681F6C" w:rsidRDefault="00681F6C" w:rsidP="00681F6C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wie 5 mal 6/9 zu 4 mal 6/9 (4+5=9)</w:t>
      </w:r>
    </w:p>
    <w:p w:rsidR="00CE7A9C" w:rsidRDefault="00681F6C" w:rsidP="00681F6C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also</w:t>
      </w:r>
    </w:p>
    <w:p w:rsidR="00681F6C" w:rsidRDefault="00681F6C" w:rsidP="00681F6C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 xml:space="preserve"> BT</w:t>
      </w:r>
      <w:r w:rsidRPr="00644F26">
        <w:rPr>
          <w:rFonts w:ascii="Verdana" w:hAnsi="Verdana"/>
          <w:sz w:val="16"/>
          <w:szCs w:val="16"/>
        </w:rPr>
        <w:t>a</w:t>
      </w:r>
      <w:r>
        <w:rPr>
          <w:rFonts w:ascii="Verdana" w:hAnsi="Verdana"/>
        </w:rPr>
        <w:t>/T</w:t>
      </w:r>
      <w:r w:rsidRPr="00644F26">
        <w:rPr>
          <w:rFonts w:ascii="Verdana" w:hAnsi="Verdana"/>
          <w:sz w:val="16"/>
          <w:szCs w:val="16"/>
        </w:rPr>
        <w:t>a</w:t>
      </w:r>
      <w:r>
        <w:rPr>
          <w:rFonts w:ascii="Verdana" w:hAnsi="Verdana"/>
        </w:rPr>
        <w:t>C=</w:t>
      </w:r>
      <w:r w:rsidRPr="00CE7A9C">
        <w:rPr>
          <w:rFonts w:ascii="Verdana" w:hAnsi="Verdana"/>
          <w:b/>
          <w:color w:val="FF0000"/>
        </w:rPr>
        <w:t>5/4</w:t>
      </w:r>
    </w:p>
    <w:p w:rsidR="00113EAD" w:rsidRDefault="00113EAD" w:rsidP="00681F6C">
      <w:pPr>
        <w:spacing w:line="360" w:lineRule="auto"/>
        <w:jc w:val="center"/>
        <w:rPr>
          <w:rFonts w:ascii="Verdana" w:hAnsi="Verdana"/>
        </w:rPr>
      </w:pPr>
    </w:p>
    <w:p w:rsidR="00681F6C" w:rsidRDefault="00681F6C" w:rsidP="00681F6C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und schließlich auf der Seite b gilt CT</w:t>
      </w:r>
      <w:r>
        <w:rPr>
          <w:rFonts w:ascii="Verdana" w:hAnsi="Verdana"/>
          <w:sz w:val="16"/>
          <w:szCs w:val="16"/>
        </w:rPr>
        <w:t>b</w:t>
      </w:r>
      <w:r>
        <w:rPr>
          <w:rFonts w:ascii="Verdana" w:hAnsi="Verdana"/>
        </w:rPr>
        <w:t xml:space="preserve"> zu T</w:t>
      </w:r>
      <w:r>
        <w:rPr>
          <w:rFonts w:ascii="Verdana" w:hAnsi="Verdana"/>
          <w:sz w:val="16"/>
          <w:szCs w:val="16"/>
        </w:rPr>
        <w:t>b</w:t>
      </w:r>
      <w:r>
        <w:rPr>
          <w:rFonts w:ascii="Verdana" w:hAnsi="Verdana"/>
        </w:rPr>
        <w:t xml:space="preserve">A wie 3 mal 8/8 zu 5 mal 8/8 </w:t>
      </w:r>
    </w:p>
    <w:p w:rsidR="00CE7A9C" w:rsidRDefault="00681F6C" w:rsidP="00681F6C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 xml:space="preserve">also </w:t>
      </w:r>
    </w:p>
    <w:p w:rsidR="00681F6C" w:rsidRDefault="00681F6C" w:rsidP="00681F6C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CT</w:t>
      </w:r>
      <w:r>
        <w:rPr>
          <w:rFonts w:ascii="Verdana" w:hAnsi="Verdana"/>
          <w:sz w:val="16"/>
          <w:szCs w:val="16"/>
        </w:rPr>
        <w:t>b</w:t>
      </w:r>
      <w:r>
        <w:rPr>
          <w:rFonts w:ascii="Verdana" w:hAnsi="Verdana"/>
        </w:rPr>
        <w:t xml:space="preserve"> / T</w:t>
      </w:r>
      <w:r>
        <w:rPr>
          <w:rFonts w:ascii="Verdana" w:hAnsi="Verdana"/>
          <w:sz w:val="16"/>
          <w:szCs w:val="16"/>
        </w:rPr>
        <w:t>b</w:t>
      </w:r>
      <w:r>
        <w:rPr>
          <w:rFonts w:ascii="Verdana" w:hAnsi="Verdana"/>
        </w:rPr>
        <w:t xml:space="preserve">A = </w:t>
      </w:r>
      <w:r w:rsidRPr="00CE7A9C">
        <w:rPr>
          <w:rFonts w:ascii="Verdana" w:hAnsi="Verdana"/>
          <w:b/>
          <w:color w:val="FF0000"/>
        </w:rPr>
        <w:t>3/5</w:t>
      </w:r>
    </w:p>
    <w:p w:rsidR="00E41050" w:rsidRDefault="00E41050" w:rsidP="00494C20">
      <w:pPr>
        <w:spacing w:line="360" w:lineRule="auto"/>
        <w:jc w:val="both"/>
        <w:rPr>
          <w:rFonts w:ascii="Verdana" w:hAnsi="Verdana"/>
        </w:rPr>
      </w:pPr>
    </w:p>
    <w:p w:rsidR="00E41050" w:rsidRDefault="00E41050" w:rsidP="00494C20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Das Produkt ist 4/3*5/4*3/5 = 1</w:t>
      </w:r>
    </w:p>
    <w:p w:rsidR="00E41050" w:rsidRDefault="00E41050" w:rsidP="00494C20">
      <w:pPr>
        <w:spacing w:line="360" w:lineRule="auto"/>
        <w:jc w:val="both"/>
        <w:rPr>
          <w:rFonts w:ascii="Verdana" w:hAnsi="Verdana"/>
        </w:rPr>
      </w:pPr>
    </w:p>
    <w:p w:rsidR="00883216" w:rsidRDefault="009B132F" w:rsidP="00883216">
      <w:pPr>
        <w:spacing w:line="360" w:lineRule="auto"/>
        <w:ind w:left="708"/>
        <w:jc w:val="both"/>
        <w:outlineLvl w:val="1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  <w:lang w:val="de-CH" w:eastAsia="de-CH"/>
        </w:rPr>
        <w:drawing>
          <wp:inline distT="0" distB="0" distL="0" distR="0">
            <wp:extent cx="3897630" cy="3448050"/>
            <wp:effectExtent l="19050" t="0" r="7620" b="0"/>
            <wp:docPr id="3" name="Bild 3" descr="!_Sinenceva_ 3stellig!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!_Sinenceva_ 3stellig!_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763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216" w:rsidRDefault="00883216" w:rsidP="00883216">
      <w:pPr>
        <w:spacing w:line="360" w:lineRule="auto"/>
        <w:ind w:left="708"/>
        <w:jc w:val="center"/>
        <w:outlineLvl w:val="1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9:3,6 * 1:1 * 4,25:10,7 </w:t>
      </w:r>
      <w:r>
        <w:rPr>
          <w:rFonts w:ascii="Arial" w:hAnsi="Arial" w:cs="Arial"/>
          <w:sz w:val="28"/>
          <w:szCs w:val="28"/>
        </w:rPr>
        <w:t>≈</w:t>
      </w:r>
      <w:r>
        <w:rPr>
          <w:rFonts w:ascii="Verdana" w:hAnsi="Verdana"/>
          <w:sz w:val="28"/>
          <w:szCs w:val="28"/>
        </w:rPr>
        <w:t xml:space="preserve"> 0.99</w:t>
      </w:r>
    </w:p>
    <w:p w:rsidR="00883216" w:rsidRPr="00883216" w:rsidRDefault="00883216" w:rsidP="00883216">
      <w:pPr>
        <w:spacing w:line="360" w:lineRule="auto"/>
        <w:ind w:left="708"/>
        <w:jc w:val="center"/>
        <w:outlineLvl w:val="1"/>
        <w:rPr>
          <w:rFonts w:ascii="Verdana" w:hAnsi="Verdana"/>
          <w:sz w:val="20"/>
          <w:szCs w:val="20"/>
        </w:rPr>
      </w:pPr>
      <w:r w:rsidRPr="00883216">
        <w:rPr>
          <w:rFonts w:ascii="Verdana" w:hAnsi="Verdana"/>
          <w:sz w:val="20"/>
          <w:szCs w:val="20"/>
        </w:rPr>
        <w:t xml:space="preserve">Ungenaue Messungen (2-stellig gerundet) liefern keine exakten Ergebnisse </w:t>
      </w:r>
    </w:p>
    <w:p w:rsidR="00883216" w:rsidRPr="00883216" w:rsidRDefault="00883216" w:rsidP="00883216">
      <w:pPr>
        <w:spacing w:line="360" w:lineRule="auto"/>
        <w:ind w:left="708"/>
        <w:jc w:val="both"/>
        <w:outlineLvl w:val="1"/>
        <w:rPr>
          <w:rFonts w:ascii="Verdana" w:hAnsi="Verdana"/>
          <w:color w:val="FFFFFF"/>
          <w:sz w:val="28"/>
          <w:szCs w:val="28"/>
          <w:highlight w:val="darkCyan"/>
        </w:rPr>
      </w:pPr>
      <w:r w:rsidRPr="00883216">
        <w:rPr>
          <w:rFonts w:ascii="Verdana" w:hAnsi="Verdana"/>
          <w:color w:val="FFFFFF"/>
          <w:sz w:val="28"/>
          <w:szCs w:val="28"/>
          <w:highlight w:val="darkCyan"/>
        </w:rPr>
        <w:t xml:space="preserve">Die </w:t>
      </w:r>
      <w:r w:rsidRPr="00883216">
        <w:rPr>
          <w:rFonts w:ascii="Verdana" w:hAnsi="Verdana"/>
          <w:color w:val="FFFFFF"/>
          <w:sz w:val="28"/>
          <w:szCs w:val="28"/>
          <w:highlight w:val="darkCyan"/>
          <w:u w:val="single"/>
        </w:rPr>
        <w:t>Sinusform des Ceva</w:t>
      </w:r>
      <w:r w:rsidRPr="00883216">
        <w:rPr>
          <w:rFonts w:ascii="Verdana" w:hAnsi="Verdana"/>
          <w:color w:val="FFFFFF"/>
          <w:sz w:val="28"/>
          <w:szCs w:val="28"/>
          <w:highlight w:val="darkCyan"/>
        </w:rPr>
        <w:t>-Satzes</w:t>
      </w:r>
      <w:r>
        <w:rPr>
          <w:rFonts w:ascii="Verdana" w:hAnsi="Verdana"/>
          <w:color w:val="FFFFFF"/>
          <w:sz w:val="28"/>
          <w:szCs w:val="28"/>
          <w:highlight w:val="darkCyan"/>
        </w:rPr>
        <w:t xml:space="preserve"> </w:t>
      </w:r>
      <w:r w:rsidRPr="00883216">
        <w:rPr>
          <w:rFonts w:ascii="Verdana" w:hAnsi="Verdana"/>
          <w:color w:val="FFFFFF"/>
          <w:sz w:val="28"/>
          <w:szCs w:val="28"/>
          <w:highlight w:val="darkCyan"/>
        </w:rPr>
        <w:t xml:space="preserve"> </w:t>
      </w:r>
      <w:r w:rsidRPr="00883216">
        <w:rPr>
          <w:rFonts w:ascii="Verdana" w:hAnsi="Verdana"/>
          <w:color w:val="FFFFFF"/>
          <w:highlight w:val="darkCyan"/>
        </w:rPr>
        <w:t>ist</w:t>
      </w:r>
    </w:p>
    <w:p w:rsidR="00494C20" w:rsidRPr="00E179A4" w:rsidRDefault="00883216" w:rsidP="00494C20">
      <w:pPr>
        <w:spacing w:line="360" w:lineRule="auto"/>
        <w:jc w:val="both"/>
        <w:rPr>
          <w:rFonts w:ascii="Verdana" w:hAnsi="Verdana"/>
          <w:color w:val="0070C0"/>
        </w:rPr>
      </w:pPr>
      <w:r w:rsidRPr="00E179A4">
        <w:rPr>
          <w:rFonts w:ascii="Verdana" w:hAnsi="Verdana"/>
          <w:color w:val="0070C0"/>
        </w:rPr>
        <w:t>ä</w:t>
      </w:r>
      <w:r w:rsidR="00494C20" w:rsidRPr="00E179A4">
        <w:rPr>
          <w:rFonts w:ascii="Verdana" w:hAnsi="Verdana"/>
          <w:color w:val="0070C0"/>
        </w:rPr>
        <w:t xml:space="preserve">quivalent </w:t>
      </w:r>
      <w:r w:rsidR="00E41050" w:rsidRPr="00E179A4">
        <w:rPr>
          <w:rFonts w:ascii="Verdana" w:hAnsi="Verdana"/>
          <w:color w:val="0070C0"/>
        </w:rPr>
        <w:t xml:space="preserve">zum </w:t>
      </w:r>
      <w:r w:rsidR="00494C20" w:rsidRPr="00E179A4">
        <w:rPr>
          <w:rFonts w:ascii="Verdana" w:hAnsi="Verdana"/>
          <w:color w:val="0070C0"/>
        </w:rPr>
        <w:t>C</w:t>
      </w:r>
      <w:r w:rsidRPr="00E179A4">
        <w:rPr>
          <w:rFonts w:ascii="Verdana" w:hAnsi="Verdana"/>
          <w:color w:val="0070C0"/>
        </w:rPr>
        <w:t>EVA-Teilverhältnissprodukt</w:t>
      </w:r>
      <w:r w:rsidR="00BE47A1" w:rsidRPr="00E179A4">
        <w:rPr>
          <w:rFonts w:ascii="Verdana" w:hAnsi="Verdana"/>
          <w:color w:val="0070C0"/>
        </w:rPr>
        <w:t xml:space="preserve"> </w:t>
      </w:r>
      <w:r w:rsidRPr="00E179A4">
        <w:rPr>
          <w:rFonts w:ascii="Verdana" w:hAnsi="Verdana"/>
          <w:color w:val="0070C0"/>
        </w:rPr>
        <w:t>=</w:t>
      </w:r>
      <w:r w:rsidR="00BE47A1" w:rsidRPr="00E179A4">
        <w:rPr>
          <w:rFonts w:ascii="Verdana" w:hAnsi="Verdana"/>
          <w:color w:val="0070C0"/>
        </w:rPr>
        <w:t xml:space="preserve"> </w:t>
      </w:r>
      <w:r w:rsidRPr="00E179A4">
        <w:rPr>
          <w:rFonts w:ascii="Verdana" w:hAnsi="Verdana"/>
          <w:color w:val="0070C0"/>
        </w:rPr>
        <w:t xml:space="preserve">1 </w:t>
      </w:r>
      <w:r w:rsidR="00494C20" w:rsidRPr="00E179A4">
        <w:rPr>
          <w:rFonts w:ascii="Verdana" w:hAnsi="Verdana"/>
          <w:color w:val="0070C0"/>
        </w:rPr>
        <w:t xml:space="preserve"> </w:t>
      </w:r>
    </w:p>
    <w:p w:rsidR="00494C20" w:rsidRPr="00883216" w:rsidRDefault="00494C20" w:rsidP="00494C20">
      <w:pPr>
        <w:spacing w:before="240" w:line="360" w:lineRule="auto"/>
        <w:ind w:left="1416" w:hanging="1416"/>
        <w:jc w:val="center"/>
        <w:rPr>
          <w:rFonts w:ascii="Verdana" w:hAnsi="Verdana"/>
          <w:color w:val="FFFFFF"/>
        </w:rPr>
      </w:pPr>
      <w:r w:rsidRPr="00883216">
        <w:rPr>
          <w:rFonts w:ascii="Verdana" w:hAnsi="Verdana"/>
          <w:color w:val="FFFFFF"/>
          <w:highlight w:val="darkCyan"/>
        </w:rPr>
        <w:t>(sin α</w:t>
      </w:r>
      <w:r w:rsidRPr="00883216">
        <w:rPr>
          <w:rFonts w:ascii="Verdana" w:hAnsi="Verdana"/>
          <w:color w:val="FFFFFF"/>
          <w:sz w:val="16"/>
          <w:szCs w:val="16"/>
          <w:highlight w:val="darkCyan"/>
        </w:rPr>
        <w:t xml:space="preserve">1 </w:t>
      </w:r>
      <w:r w:rsidRPr="00883216">
        <w:rPr>
          <w:rFonts w:ascii="Verdana" w:hAnsi="Verdana"/>
          <w:color w:val="FFFFFF"/>
          <w:highlight w:val="darkCyan"/>
        </w:rPr>
        <w:t>: sin α</w:t>
      </w:r>
      <w:r w:rsidRPr="00883216">
        <w:rPr>
          <w:rFonts w:ascii="Verdana" w:hAnsi="Verdana"/>
          <w:color w:val="FFFFFF"/>
          <w:sz w:val="16"/>
          <w:szCs w:val="16"/>
          <w:highlight w:val="darkCyan"/>
        </w:rPr>
        <w:t>2</w:t>
      </w:r>
      <w:r w:rsidR="00117D66">
        <w:rPr>
          <w:rFonts w:ascii="Verdana" w:hAnsi="Verdana"/>
          <w:color w:val="FFFFFF"/>
          <w:highlight w:val="darkCyan"/>
        </w:rPr>
        <w:t>)</w:t>
      </w:r>
      <w:r w:rsidR="00117D66" w:rsidRPr="00883216">
        <w:rPr>
          <w:rFonts w:ascii="Verdana" w:hAnsi="Verdana"/>
          <w:color w:val="FFFFFF"/>
          <w:highlight w:val="darkCyan"/>
        </w:rPr>
        <w:t xml:space="preserve"> </w:t>
      </w:r>
      <w:r w:rsidRPr="00883216">
        <w:rPr>
          <w:rFonts w:ascii="Verdana" w:hAnsi="Verdana"/>
          <w:color w:val="FFFFFF"/>
          <w:highlight w:val="darkCyan"/>
        </w:rPr>
        <w:t>(sin β</w:t>
      </w:r>
      <w:r w:rsidRPr="00883216">
        <w:rPr>
          <w:rFonts w:ascii="Verdana" w:hAnsi="Verdana"/>
          <w:color w:val="FFFFFF"/>
          <w:sz w:val="16"/>
          <w:szCs w:val="16"/>
          <w:highlight w:val="darkCyan"/>
        </w:rPr>
        <w:t xml:space="preserve">1 </w:t>
      </w:r>
      <w:r w:rsidRPr="00883216">
        <w:rPr>
          <w:rFonts w:ascii="Verdana" w:hAnsi="Verdana"/>
          <w:color w:val="FFFFFF"/>
          <w:highlight w:val="darkCyan"/>
        </w:rPr>
        <w:t>: sin β</w:t>
      </w:r>
      <w:r w:rsidRPr="00883216">
        <w:rPr>
          <w:rFonts w:ascii="Verdana" w:hAnsi="Verdana"/>
          <w:color w:val="FFFFFF"/>
          <w:sz w:val="16"/>
          <w:szCs w:val="16"/>
          <w:highlight w:val="darkCyan"/>
        </w:rPr>
        <w:t>2)</w:t>
      </w:r>
      <w:r w:rsidRPr="00883216">
        <w:rPr>
          <w:rFonts w:ascii="Verdana" w:hAnsi="Verdana"/>
          <w:color w:val="FFFFFF"/>
          <w:highlight w:val="darkCyan"/>
        </w:rPr>
        <w:t xml:space="preserve"> (sin γ</w:t>
      </w:r>
      <w:r w:rsidRPr="00883216">
        <w:rPr>
          <w:rFonts w:ascii="Verdana" w:hAnsi="Verdana"/>
          <w:color w:val="FFFFFF"/>
          <w:sz w:val="16"/>
          <w:szCs w:val="16"/>
          <w:highlight w:val="darkCyan"/>
        </w:rPr>
        <w:t>1</w:t>
      </w:r>
      <w:r w:rsidRPr="00883216">
        <w:rPr>
          <w:rFonts w:ascii="Verdana" w:hAnsi="Verdana"/>
          <w:color w:val="FFFFFF"/>
          <w:highlight w:val="darkCyan"/>
        </w:rPr>
        <w:t xml:space="preserve"> : sin </w:t>
      </w:r>
      <w:r w:rsidRPr="00883216">
        <w:rPr>
          <w:rFonts w:ascii="Verdana" w:hAnsi="Verdana"/>
          <w:color w:val="FFFFFF"/>
          <w:sz w:val="22"/>
          <w:szCs w:val="22"/>
          <w:highlight w:val="darkCyan"/>
        </w:rPr>
        <w:t>γ</w:t>
      </w:r>
      <w:r w:rsidRPr="00883216">
        <w:rPr>
          <w:rFonts w:ascii="Verdana" w:hAnsi="Verdana"/>
          <w:color w:val="FFFFFF"/>
          <w:sz w:val="16"/>
          <w:szCs w:val="16"/>
          <w:highlight w:val="darkCyan"/>
        </w:rPr>
        <w:t>2</w:t>
      </w:r>
      <w:r w:rsidRPr="00883216">
        <w:rPr>
          <w:rFonts w:ascii="Verdana" w:hAnsi="Verdana"/>
          <w:color w:val="FFFFFF"/>
          <w:highlight w:val="darkCyan"/>
        </w:rPr>
        <w:t>) = 1</w:t>
      </w:r>
    </w:p>
    <w:p w:rsidR="00883216" w:rsidRDefault="00883216" w:rsidP="00681F6C">
      <w:pPr>
        <w:spacing w:line="360" w:lineRule="auto"/>
        <w:jc w:val="both"/>
        <w:rPr>
          <w:rFonts w:ascii="Verdana" w:hAnsi="Verdana"/>
        </w:rPr>
      </w:pPr>
    </w:p>
    <w:p w:rsidR="008F0EAE" w:rsidRDefault="008F0EAE" w:rsidP="008F0EAE">
      <w:pPr>
        <w:spacing w:line="480" w:lineRule="auto"/>
        <w:ind w:left="1416" w:hanging="141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Beispiel obige Abb.</w:t>
      </w:r>
    </w:p>
    <w:p w:rsidR="00117D66" w:rsidRDefault="00117D66" w:rsidP="008F0EAE">
      <w:pPr>
        <w:spacing w:line="480" w:lineRule="auto"/>
        <w:ind w:left="1416" w:hanging="1416"/>
        <w:jc w:val="both"/>
        <w:rPr>
          <w:rFonts w:ascii="Verdana" w:hAnsi="Verdana"/>
          <w:sz w:val="16"/>
          <w:szCs w:val="16"/>
        </w:rPr>
      </w:pPr>
      <w:r w:rsidRPr="00117D66">
        <w:rPr>
          <w:rFonts w:ascii="Verdana" w:hAnsi="Verdana"/>
          <w:sz w:val="16"/>
          <w:szCs w:val="16"/>
        </w:rPr>
        <w:t>(sin 24° : sin 29,1°)</w:t>
      </w:r>
      <w:r>
        <w:rPr>
          <w:rFonts w:ascii="Verdana" w:hAnsi="Verdana"/>
          <w:sz w:val="16"/>
          <w:szCs w:val="16"/>
        </w:rPr>
        <w:t xml:space="preserve"> *</w:t>
      </w:r>
      <w:r w:rsidRPr="00117D66">
        <w:rPr>
          <w:rFonts w:ascii="Verdana" w:hAnsi="Verdana"/>
          <w:sz w:val="16"/>
          <w:szCs w:val="16"/>
        </w:rPr>
        <w:t xml:space="preserve"> (sin 54,6° : sin 18,9°)</w:t>
      </w:r>
      <w:r>
        <w:rPr>
          <w:rFonts w:ascii="Verdana" w:hAnsi="Verdana"/>
          <w:sz w:val="16"/>
          <w:szCs w:val="16"/>
        </w:rPr>
        <w:t xml:space="preserve"> *</w:t>
      </w:r>
      <w:r w:rsidRPr="00117D66">
        <w:rPr>
          <w:rFonts w:ascii="Verdana" w:hAnsi="Verdana"/>
          <w:sz w:val="16"/>
          <w:szCs w:val="16"/>
        </w:rPr>
        <w:t xml:space="preserve"> (sin 16,5° : sin 36,9°) </w:t>
      </w:r>
    </w:p>
    <w:p w:rsidR="008F0EAE" w:rsidRDefault="00117D66" w:rsidP="008F0EAE">
      <w:pPr>
        <w:spacing w:line="480" w:lineRule="auto"/>
        <w:ind w:left="1416" w:hanging="1416"/>
        <w:jc w:val="right"/>
        <w:rPr>
          <w:rFonts w:ascii="Verdana" w:hAnsi="Verdana"/>
          <w:sz w:val="16"/>
          <w:szCs w:val="16"/>
        </w:rPr>
      </w:pPr>
      <w:r w:rsidRPr="00117D66">
        <w:rPr>
          <w:rFonts w:ascii="Verdana" w:hAnsi="Verdana"/>
          <w:sz w:val="16"/>
          <w:szCs w:val="16"/>
        </w:rPr>
        <w:t xml:space="preserve">= </w:t>
      </w:r>
      <w:r>
        <w:rPr>
          <w:rFonts w:ascii="Verdana" w:hAnsi="Verdana"/>
          <w:sz w:val="16"/>
          <w:szCs w:val="16"/>
        </w:rPr>
        <w:t xml:space="preserve">0,9955  </w:t>
      </w:r>
    </w:p>
    <w:p w:rsidR="00117D66" w:rsidRDefault="00117D66" w:rsidP="008F0EAE">
      <w:pPr>
        <w:spacing w:line="480" w:lineRule="auto"/>
        <w:ind w:left="1416" w:hanging="1416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was für ungenaue (einstellige Rundungen nach dem Komma) ganz gut ist!</w:t>
      </w:r>
    </w:p>
    <w:p w:rsidR="00AA7BF9" w:rsidRDefault="00AA7BF9" w:rsidP="008F0EAE">
      <w:pPr>
        <w:spacing w:line="480" w:lineRule="auto"/>
        <w:ind w:left="1416" w:hanging="1416"/>
        <w:jc w:val="center"/>
        <w:rPr>
          <w:rFonts w:ascii="Verdana" w:hAnsi="Verdana"/>
          <w:sz w:val="16"/>
          <w:szCs w:val="16"/>
        </w:rPr>
      </w:pPr>
    </w:p>
    <w:p w:rsidR="00AA7BF9" w:rsidRDefault="00AA7BF9" w:rsidP="008F0EAE">
      <w:pPr>
        <w:spacing w:line="480" w:lineRule="auto"/>
        <w:ind w:left="1416" w:hanging="1416"/>
        <w:jc w:val="center"/>
        <w:rPr>
          <w:rFonts w:ascii="Verdana" w:hAnsi="Verdana"/>
          <w:sz w:val="16"/>
          <w:szCs w:val="16"/>
        </w:rPr>
      </w:pPr>
    </w:p>
    <w:p w:rsidR="008F0EAE" w:rsidRDefault="008F0EAE" w:rsidP="008F0EAE">
      <w:pPr>
        <w:spacing w:line="480" w:lineRule="auto"/>
        <w:ind w:left="1416" w:hanging="1416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Wer den Sinen-CEVA genauer (15stellig) überprüfen möchte, </w:t>
      </w:r>
    </w:p>
    <w:p w:rsidR="008F0EAE" w:rsidRDefault="008F0EAE" w:rsidP="008F0EAE">
      <w:pPr>
        <w:spacing w:line="480" w:lineRule="auto"/>
        <w:ind w:left="1416" w:hanging="1416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dem dient die folgende Abbildung</w:t>
      </w:r>
    </w:p>
    <w:p w:rsidR="00AA7BF9" w:rsidRDefault="00AA7BF9" w:rsidP="008F0EAE">
      <w:pPr>
        <w:spacing w:line="480" w:lineRule="auto"/>
        <w:ind w:left="1416" w:hanging="1416"/>
        <w:jc w:val="center"/>
        <w:rPr>
          <w:rFonts w:ascii="Verdana" w:hAnsi="Verdana"/>
          <w:sz w:val="16"/>
          <w:szCs w:val="16"/>
        </w:rPr>
      </w:pPr>
    </w:p>
    <w:p w:rsidR="00AA7BF9" w:rsidRPr="00117D66" w:rsidRDefault="00AA7BF9" w:rsidP="008F0EAE">
      <w:pPr>
        <w:spacing w:line="480" w:lineRule="auto"/>
        <w:ind w:left="1416" w:hanging="1416"/>
        <w:jc w:val="center"/>
        <w:rPr>
          <w:rFonts w:ascii="Verdana" w:hAnsi="Verdana"/>
          <w:sz w:val="16"/>
          <w:szCs w:val="16"/>
        </w:rPr>
      </w:pPr>
    </w:p>
    <w:p w:rsidR="00883216" w:rsidRDefault="009B132F" w:rsidP="00883216">
      <w:pPr>
        <w:spacing w:line="360" w:lineRule="auto"/>
        <w:ind w:left="708"/>
        <w:jc w:val="both"/>
        <w:outlineLvl w:val="1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  <w:lang w:val="de-CH" w:eastAsia="de-CH"/>
        </w:rPr>
        <w:drawing>
          <wp:inline distT="0" distB="0" distL="0" distR="0">
            <wp:extent cx="3890010" cy="2175510"/>
            <wp:effectExtent l="19050" t="0" r="0" b="0"/>
            <wp:docPr id="4" name="Bild 4" descr="_Sinence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_Sinencev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010" cy="217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EAD" w:rsidRDefault="008F0EAE" w:rsidP="008F0EAE">
      <w:pPr>
        <w:spacing w:line="360" w:lineRule="auto"/>
        <w:ind w:left="708"/>
        <w:jc w:val="center"/>
        <w:outlineLvl w:val="1"/>
        <w:rPr>
          <w:rFonts w:ascii="Verdana" w:hAnsi="Verdana"/>
          <w:sz w:val="18"/>
          <w:szCs w:val="18"/>
        </w:rPr>
      </w:pPr>
      <w:r w:rsidRPr="008F0EAE">
        <w:rPr>
          <w:rFonts w:ascii="Verdana" w:hAnsi="Verdana"/>
          <w:sz w:val="18"/>
          <w:szCs w:val="18"/>
        </w:rPr>
        <w:t>Für d</w:t>
      </w:r>
      <w:r>
        <w:rPr>
          <w:rFonts w:ascii="Verdana" w:hAnsi="Verdana"/>
          <w:sz w:val="18"/>
          <w:szCs w:val="18"/>
        </w:rPr>
        <w:t>as</w:t>
      </w:r>
      <w:r w:rsidRPr="008F0EAE">
        <w:rPr>
          <w:rFonts w:ascii="Verdana" w:hAnsi="Verdana"/>
          <w:sz w:val="18"/>
          <w:szCs w:val="18"/>
        </w:rPr>
        <w:t xml:space="preserve"> </w:t>
      </w:r>
      <w:r w:rsidR="00AA7BF9">
        <w:rPr>
          <w:rFonts w:ascii="Verdana" w:hAnsi="Verdana"/>
          <w:sz w:val="18"/>
          <w:szCs w:val="18"/>
        </w:rPr>
        <w:t xml:space="preserve">durch </w:t>
      </w:r>
      <w:r w:rsidR="00AA7BF9" w:rsidRPr="00AA7BF9">
        <w:rPr>
          <w:rFonts w:ascii="Verdana" w:hAnsi="Verdana"/>
          <w:color w:val="FF0000"/>
          <w:sz w:val="18"/>
          <w:szCs w:val="18"/>
        </w:rPr>
        <w:t xml:space="preserve">T geteilte </w:t>
      </w:r>
      <w:r w:rsidRPr="00AA7BF9">
        <w:rPr>
          <w:rFonts w:ascii="Verdana" w:hAnsi="Verdana"/>
          <w:color w:val="FF0000"/>
          <w:sz w:val="18"/>
          <w:szCs w:val="18"/>
        </w:rPr>
        <w:t>Tansversalenteilverhältniss</w:t>
      </w:r>
      <w:r w:rsidRPr="008F0EAE">
        <w:rPr>
          <w:rFonts w:ascii="Verdana" w:hAnsi="Verdana"/>
          <w:sz w:val="18"/>
          <w:szCs w:val="18"/>
        </w:rPr>
        <w:t xml:space="preserve"> gilt</w:t>
      </w:r>
      <w:r w:rsidR="00113EAD">
        <w:rPr>
          <w:rFonts w:ascii="Verdana" w:hAnsi="Verdana"/>
          <w:sz w:val="18"/>
          <w:szCs w:val="18"/>
        </w:rPr>
        <w:t>:</w:t>
      </w:r>
      <w:r w:rsidRPr="008F0EAE">
        <w:rPr>
          <w:rFonts w:ascii="Verdana" w:hAnsi="Verdana"/>
          <w:sz w:val="18"/>
          <w:szCs w:val="18"/>
        </w:rPr>
        <w:t xml:space="preserve"> </w:t>
      </w:r>
    </w:p>
    <w:p w:rsidR="00113EAD" w:rsidRDefault="00113EAD" w:rsidP="008F0EAE">
      <w:pPr>
        <w:spacing w:line="360" w:lineRule="auto"/>
        <w:ind w:left="708"/>
        <w:jc w:val="center"/>
        <w:outlineLvl w:val="1"/>
        <w:rPr>
          <w:rFonts w:ascii="Verdana" w:hAnsi="Verdana"/>
          <w:sz w:val="18"/>
          <w:szCs w:val="18"/>
        </w:rPr>
      </w:pPr>
    </w:p>
    <w:p w:rsidR="00AA7BF9" w:rsidRDefault="008F0EAE" w:rsidP="008F0EAE">
      <w:pPr>
        <w:spacing w:line="360" w:lineRule="auto"/>
        <w:ind w:left="708"/>
        <w:jc w:val="center"/>
        <w:outlineLvl w:val="1"/>
        <w:rPr>
          <w:rFonts w:ascii="Verdana" w:hAnsi="Verdana"/>
          <w:sz w:val="18"/>
          <w:szCs w:val="18"/>
        </w:rPr>
      </w:pPr>
      <w:r w:rsidRPr="008F0EAE">
        <w:rPr>
          <w:rFonts w:ascii="Verdana" w:hAnsi="Verdana"/>
          <w:color w:val="FF0000"/>
          <w:sz w:val="18"/>
          <w:szCs w:val="18"/>
        </w:rPr>
        <w:t>8:3</w:t>
      </w:r>
      <w:r w:rsidR="00113EAD">
        <w:rPr>
          <w:rFonts w:ascii="Verdana" w:hAnsi="Verdana"/>
          <w:color w:val="FF0000"/>
          <w:sz w:val="18"/>
          <w:szCs w:val="18"/>
        </w:rPr>
        <w:t xml:space="preserve">  </w:t>
      </w:r>
      <w:r w:rsidRPr="008F0EAE">
        <w:rPr>
          <w:rFonts w:ascii="Verdana" w:hAnsi="Verdana"/>
          <w:sz w:val="18"/>
          <w:szCs w:val="18"/>
        </w:rPr>
        <w:t>=</w:t>
      </w:r>
      <w:r w:rsidR="00113EAD">
        <w:rPr>
          <w:rFonts w:ascii="Verdana" w:hAnsi="Verdana"/>
          <w:sz w:val="18"/>
          <w:szCs w:val="18"/>
        </w:rPr>
        <w:t xml:space="preserve">   </w:t>
      </w:r>
      <w:r w:rsidRPr="008F0EAE">
        <w:rPr>
          <w:rFonts w:ascii="Verdana" w:hAnsi="Verdana"/>
          <w:sz w:val="18"/>
          <w:szCs w:val="18"/>
        </w:rPr>
        <w:t xml:space="preserve">1:1 + 5:3 </w:t>
      </w:r>
      <w:r w:rsidR="00AA7BF9">
        <w:rPr>
          <w:rFonts w:ascii="Verdana" w:hAnsi="Verdana"/>
          <w:sz w:val="18"/>
          <w:szCs w:val="18"/>
        </w:rPr>
        <w:t xml:space="preserve"> </w:t>
      </w:r>
    </w:p>
    <w:p w:rsidR="00113EAD" w:rsidRDefault="00113EAD" w:rsidP="008F0EAE">
      <w:pPr>
        <w:spacing w:line="360" w:lineRule="auto"/>
        <w:ind w:left="708"/>
        <w:jc w:val="center"/>
        <w:outlineLvl w:val="1"/>
        <w:rPr>
          <w:rFonts w:ascii="Verdana" w:hAnsi="Verdana"/>
          <w:sz w:val="18"/>
          <w:szCs w:val="18"/>
        </w:rPr>
      </w:pPr>
    </w:p>
    <w:p w:rsidR="00113EAD" w:rsidRDefault="00113EAD" w:rsidP="008F0EAE">
      <w:pPr>
        <w:spacing w:line="360" w:lineRule="auto"/>
        <w:ind w:left="708"/>
        <w:jc w:val="center"/>
        <w:outlineLvl w:val="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= Die </w:t>
      </w:r>
      <w:r w:rsidR="00AA7BF9">
        <w:rPr>
          <w:rFonts w:ascii="Verdana" w:hAnsi="Verdana"/>
          <w:sz w:val="18"/>
          <w:szCs w:val="18"/>
        </w:rPr>
        <w:t>Summe benachbarter Sei</w:t>
      </w:r>
      <w:r>
        <w:rPr>
          <w:rFonts w:ascii="Verdana" w:hAnsi="Verdana"/>
          <w:sz w:val="18"/>
          <w:szCs w:val="18"/>
        </w:rPr>
        <w:t xml:space="preserve">tenteilungen </w:t>
      </w:r>
    </w:p>
    <w:p w:rsidR="00883216" w:rsidRPr="008F0EAE" w:rsidRDefault="00113EAD" w:rsidP="008F0EAE">
      <w:pPr>
        <w:spacing w:line="360" w:lineRule="auto"/>
        <w:ind w:left="708"/>
        <w:jc w:val="center"/>
        <w:outlineLvl w:val="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von der Ecke C aus.</w:t>
      </w:r>
    </w:p>
    <w:p w:rsidR="00AA7BF9" w:rsidRDefault="00AA7BF9" w:rsidP="00AA7BF9">
      <w:pPr>
        <w:spacing w:line="360" w:lineRule="auto"/>
        <w:jc w:val="center"/>
        <w:rPr>
          <w:rFonts w:ascii="Verdana" w:hAnsi="Verdana"/>
        </w:rPr>
      </w:pPr>
    </w:p>
    <w:p w:rsidR="00113EAD" w:rsidRDefault="00113EAD" w:rsidP="00AA7BF9">
      <w:pPr>
        <w:spacing w:line="360" w:lineRule="auto"/>
        <w:jc w:val="center"/>
        <w:rPr>
          <w:rFonts w:ascii="Verdana" w:hAnsi="Verdana"/>
        </w:rPr>
      </w:pPr>
    </w:p>
    <w:p w:rsidR="00883216" w:rsidRDefault="00AA7BF9" w:rsidP="00AA7BF9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Das ist der Satz von Aubel</w:t>
      </w:r>
    </w:p>
    <w:p w:rsidR="00AA7BF9" w:rsidRDefault="00AA7BF9" w:rsidP="00113EAD">
      <w:pPr>
        <w:spacing w:line="360" w:lineRule="auto"/>
        <w:jc w:val="center"/>
        <w:rPr>
          <w:rFonts w:ascii="Verdana" w:hAnsi="Verdana"/>
        </w:rPr>
      </w:pPr>
      <w:r w:rsidRPr="00AA7BF9">
        <w:rPr>
          <w:rFonts w:ascii="Verdana" w:hAnsi="Verdana"/>
          <w:sz w:val="16"/>
          <w:szCs w:val="16"/>
        </w:rPr>
        <w:t>(</w:t>
      </w:r>
      <w:r>
        <w:rPr>
          <w:rFonts w:ascii="Verdana" w:hAnsi="Verdana"/>
          <w:sz w:val="16"/>
          <w:szCs w:val="16"/>
        </w:rPr>
        <w:t xml:space="preserve">im </w:t>
      </w:r>
      <w:r w:rsidRPr="00AA7BF9">
        <w:rPr>
          <w:rFonts w:ascii="Verdana" w:hAnsi="Verdana"/>
          <w:sz w:val="16"/>
          <w:szCs w:val="16"/>
        </w:rPr>
        <w:t>nächstes Kapitel)</w:t>
      </w:r>
    </w:p>
    <w:p w:rsidR="009726C8" w:rsidRDefault="009726C8" w:rsidP="007E60FB">
      <w:pPr>
        <w:spacing w:line="360" w:lineRule="auto"/>
        <w:jc w:val="both"/>
        <w:rPr>
          <w:rFonts w:ascii="Verdana" w:hAnsi="Verdana"/>
        </w:rPr>
      </w:pPr>
    </w:p>
    <w:sectPr w:rsidR="009726C8" w:rsidSect="003F559B">
      <w:footerReference w:type="default" r:id="rId12"/>
      <w:pgSz w:w="11906" w:h="16838"/>
      <w:pgMar w:top="1440" w:right="2880" w:bottom="1440" w:left="28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2BB" w:rsidRDefault="001942BB" w:rsidP="003F559B">
      <w:r>
        <w:separator/>
      </w:r>
    </w:p>
  </w:endnote>
  <w:endnote w:type="continuationSeparator" w:id="0">
    <w:p w:rsidR="001942BB" w:rsidRDefault="001942BB" w:rsidP="003F5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68F" w:rsidRDefault="00B6668F">
    <w:pPr>
      <w:pStyle w:val="Fuzeile"/>
    </w:pPr>
    <w:r>
      <w:t>[Text eingeben]</w:t>
    </w:r>
  </w:p>
  <w:p w:rsidR="00B6668F" w:rsidRDefault="00B6668F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68F" w:rsidRPr="00B6668F" w:rsidRDefault="00B6668F">
    <w:pPr>
      <w:pStyle w:val="Fuzeile"/>
      <w:pBdr>
        <w:top w:val="thinThickSmallGap" w:sz="24" w:space="1" w:color="622423"/>
      </w:pBdr>
      <w:rPr>
        <w:rFonts w:ascii="Verdana" w:hAnsi="Verdana"/>
        <w:sz w:val="20"/>
        <w:szCs w:val="20"/>
      </w:rPr>
    </w:pPr>
  </w:p>
  <w:p w:rsidR="00B6668F" w:rsidRPr="00B6668F" w:rsidRDefault="00B6668F" w:rsidP="00244485">
    <w:pPr>
      <w:pStyle w:val="Fuzeile"/>
      <w:pBdr>
        <w:top w:val="thinThickSmallGap" w:sz="24" w:space="1" w:color="622423"/>
      </w:pBdr>
      <w:tabs>
        <w:tab w:val="clear" w:pos="4536"/>
        <w:tab w:val="clear" w:pos="9072"/>
        <w:tab w:val="right" w:pos="6146"/>
      </w:tabs>
      <w:rPr>
        <w:rFonts w:ascii="Verdana" w:hAnsi="Verdana"/>
        <w:sz w:val="20"/>
        <w:szCs w:val="20"/>
      </w:rPr>
    </w:pPr>
    <w:hyperlink r:id="rId1" w:history="1">
      <w:r w:rsidRPr="00B6668F">
        <w:rPr>
          <w:rStyle w:val="Hyperlink"/>
          <w:rFonts w:ascii="Verdana" w:hAnsi="Verdana"/>
          <w:sz w:val="20"/>
          <w:szCs w:val="20"/>
          <w:u w:val="none"/>
        </w:rPr>
        <w:t>www.Udo-Rehle.de</w:t>
      </w:r>
    </w:hyperlink>
    <w:r w:rsidRPr="00B6668F">
      <w:rPr>
        <w:rFonts w:ascii="Verdana" w:hAnsi="Verdana"/>
        <w:sz w:val="20"/>
        <w:szCs w:val="20"/>
      </w:rPr>
    </w:r>
    <w:r w:rsidR="00244485" w:rsidRPr="00B6668F">
      <w:rPr>
        <w:rFonts w:ascii="Verdana" w:hAnsi="Verdana"/>
        <w:sz w:val="20"/>
        <w:szCs w:val="20"/>
      </w:rPr>
      <w:tab/>
    </w:r>
    <w:r w:rsidRPr="00B6668F">
      <w:rPr>
        <w:rFonts w:ascii="Verdana" w:hAnsi="Verdana"/>
        <w:sz w:val="20"/>
        <w:szCs w:val="20"/>
      </w:rPr>
      <w:t xml:space="preserve"> </w:t>
    </w:r>
    <w:r w:rsidRPr="00E20CE6">
      <w:rPr>
        <w:rFonts w:ascii="Verdana" w:hAnsi="Verdana"/>
        <w:b/>
        <w:sz w:val="20"/>
        <w:szCs w:val="20"/>
      </w:rPr>
      <w:fldChar w:fldCharType="begin"/>
    </w:r>
    <w:r w:rsidRPr="00E20CE6">
      <w:rPr>
        <w:rFonts w:ascii="Verdana" w:hAnsi="Verdana"/>
        <w:b/>
        <w:sz w:val="20"/>
        <w:szCs w:val="20"/>
      </w:rPr>
      <w:instrText xml:space="preserve"> PAGE   \* MERGEFORMAT </w:instrText>
    </w:r>
    <w:r w:rsidRPr="00E20CE6">
      <w:rPr>
        <w:rFonts w:ascii="Verdana" w:hAnsi="Verdana"/>
        <w:b/>
        <w:sz w:val="20"/>
        <w:szCs w:val="20"/>
      </w:rPr>
      <w:fldChar w:fldCharType="separate"/>
    </w:r>
    <w:r w:rsidR="009B132F">
      <w:rPr>
        <w:rFonts w:ascii="Verdana" w:hAnsi="Verdana"/>
        <w:b/>
        <w:noProof/>
        <w:sz w:val="20"/>
        <w:szCs w:val="20"/>
      </w:rPr>
      <w:t>6</w:t>
    </w:r>
    <w:r w:rsidRPr="00E20CE6">
      <w:rPr>
        <w:rFonts w:ascii="Verdana" w:hAnsi="Verdana"/>
        <w:b/>
        <w:sz w:val="20"/>
        <w:szCs w:val="20"/>
      </w:rPr>
      <w:fldChar w:fldCharType="end"/>
    </w:r>
  </w:p>
  <w:p w:rsidR="003F559B" w:rsidRPr="00B6668F" w:rsidRDefault="003F559B">
    <w:pPr>
      <w:rPr>
        <w:rFonts w:ascii="Verdana" w:hAnsi="Verdana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2BB" w:rsidRDefault="001942BB" w:rsidP="003F559B">
      <w:r>
        <w:separator/>
      </w:r>
    </w:p>
  </w:footnote>
  <w:footnote w:type="continuationSeparator" w:id="0">
    <w:p w:rsidR="001942BB" w:rsidRDefault="001942BB" w:rsidP="003F55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F559B"/>
    <w:rsid w:val="0000147B"/>
    <w:rsid w:val="000323A2"/>
    <w:rsid w:val="0003596C"/>
    <w:rsid w:val="00036521"/>
    <w:rsid w:val="00041212"/>
    <w:rsid w:val="000437FA"/>
    <w:rsid w:val="00060F49"/>
    <w:rsid w:val="00073F2A"/>
    <w:rsid w:val="0009316F"/>
    <w:rsid w:val="000C2F61"/>
    <w:rsid w:val="000E2823"/>
    <w:rsid w:val="000E2F51"/>
    <w:rsid w:val="000E3735"/>
    <w:rsid w:val="000F14A5"/>
    <w:rsid w:val="000F2C3A"/>
    <w:rsid w:val="00102A29"/>
    <w:rsid w:val="00113EAD"/>
    <w:rsid w:val="00117D66"/>
    <w:rsid w:val="001207F4"/>
    <w:rsid w:val="00126843"/>
    <w:rsid w:val="00127E9D"/>
    <w:rsid w:val="0016033A"/>
    <w:rsid w:val="0016107C"/>
    <w:rsid w:val="001669A8"/>
    <w:rsid w:val="00170237"/>
    <w:rsid w:val="00177B46"/>
    <w:rsid w:val="00184D3A"/>
    <w:rsid w:val="001942BB"/>
    <w:rsid w:val="001A3137"/>
    <w:rsid w:val="001A36C6"/>
    <w:rsid w:val="001B1858"/>
    <w:rsid w:val="001C4398"/>
    <w:rsid w:val="001D55A7"/>
    <w:rsid w:val="001E65FC"/>
    <w:rsid w:val="002005C5"/>
    <w:rsid w:val="00203BF0"/>
    <w:rsid w:val="00214062"/>
    <w:rsid w:val="0021770C"/>
    <w:rsid w:val="00217CCD"/>
    <w:rsid w:val="00244485"/>
    <w:rsid w:val="002655EA"/>
    <w:rsid w:val="00266809"/>
    <w:rsid w:val="002802FF"/>
    <w:rsid w:val="002B2608"/>
    <w:rsid w:val="002F701B"/>
    <w:rsid w:val="003041BA"/>
    <w:rsid w:val="00306E16"/>
    <w:rsid w:val="00314F73"/>
    <w:rsid w:val="00316DD6"/>
    <w:rsid w:val="0032344E"/>
    <w:rsid w:val="003271AD"/>
    <w:rsid w:val="00332929"/>
    <w:rsid w:val="00351358"/>
    <w:rsid w:val="00364EBA"/>
    <w:rsid w:val="00367F38"/>
    <w:rsid w:val="00374692"/>
    <w:rsid w:val="003865C9"/>
    <w:rsid w:val="00390EFA"/>
    <w:rsid w:val="00392D63"/>
    <w:rsid w:val="003945BA"/>
    <w:rsid w:val="003C1A5C"/>
    <w:rsid w:val="003C2130"/>
    <w:rsid w:val="003D6107"/>
    <w:rsid w:val="003F202F"/>
    <w:rsid w:val="003F2A72"/>
    <w:rsid w:val="003F559B"/>
    <w:rsid w:val="00404DB2"/>
    <w:rsid w:val="00420D16"/>
    <w:rsid w:val="00420DF0"/>
    <w:rsid w:val="004261AE"/>
    <w:rsid w:val="00431FC0"/>
    <w:rsid w:val="00432D85"/>
    <w:rsid w:val="00435124"/>
    <w:rsid w:val="004443B4"/>
    <w:rsid w:val="0045045D"/>
    <w:rsid w:val="00452C76"/>
    <w:rsid w:val="004543AE"/>
    <w:rsid w:val="00462700"/>
    <w:rsid w:val="00471C42"/>
    <w:rsid w:val="00474DB0"/>
    <w:rsid w:val="00494C20"/>
    <w:rsid w:val="004A1EA9"/>
    <w:rsid w:val="004A36BD"/>
    <w:rsid w:val="004A5DE1"/>
    <w:rsid w:val="004B6098"/>
    <w:rsid w:val="004C6842"/>
    <w:rsid w:val="004C7CD0"/>
    <w:rsid w:val="004D5F92"/>
    <w:rsid w:val="004E4E43"/>
    <w:rsid w:val="004F1590"/>
    <w:rsid w:val="004F6172"/>
    <w:rsid w:val="005161F6"/>
    <w:rsid w:val="005321B1"/>
    <w:rsid w:val="00540A58"/>
    <w:rsid w:val="00542EE5"/>
    <w:rsid w:val="00595CCB"/>
    <w:rsid w:val="005A2640"/>
    <w:rsid w:val="005A5709"/>
    <w:rsid w:val="005D049E"/>
    <w:rsid w:val="005D1CC0"/>
    <w:rsid w:val="005D2472"/>
    <w:rsid w:val="005D4186"/>
    <w:rsid w:val="005D440E"/>
    <w:rsid w:val="005D62F2"/>
    <w:rsid w:val="005F5AF7"/>
    <w:rsid w:val="005F6F0E"/>
    <w:rsid w:val="00606465"/>
    <w:rsid w:val="00617F13"/>
    <w:rsid w:val="00623659"/>
    <w:rsid w:val="00656ED1"/>
    <w:rsid w:val="00663A4C"/>
    <w:rsid w:val="00681F6C"/>
    <w:rsid w:val="0068381A"/>
    <w:rsid w:val="006919F4"/>
    <w:rsid w:val="00696534"/>
    <w:rsid w:val="006C4582"/>
    <w:rsid w:val="006C746F"/>
    <w:rsid w:val="006D3482"/>
    <w:rsid w:val="006E5F43"/>
    <w:rsid w:val="00701045"/>
    <w:rsid w:val="00731519"/>
    <w:rsid w:val="00731CB3"/>
    <w:rsid w:val="00735792"/>
    <w:rsid w:val="00736E2C"/>
    <w:rsid w:val="007531B6"/>
    <w:rsid w:val="007A25B1"/>
    <w:rsid w:val="007A744A"/>
    <w:rsid w:val="007C3707"/>
    <w:rsid w:val="007E60FB"/>
    <w:rsid w:val="0080166D"/>
    <w:rsid w:val="0081462D"/>
    <w:rsid w:val="008264F6"/>
    <w:rsid w:val="00830931"/>
    <w:rsid w:val="00831E55"/>
    <w:rsid w:val="00831F3D"/>
    <w:rsid w:val="008337BD"/>
    <w:rsid w:val="008578EF"/>
    <w:rsid w:val="00883216"/>
    <w:rsid w:val="008A5C66"/>
    <w:rsid w:val="008D1918"/>
    <w:rsid w:val="008D2307"/>
    <w:rsid w:val="008E07AE"/>
    <w:rsid w:val="008F0EAE"/>
    <w:rsid w:val="009334E9"/>
    <w:rsid w:val="0094076E"/>
    <w:rsid w:val="009526F8"/>
    <w:rsid w:val="00967BAF"/>
    <w:rsid w:val="009726C8"/>
    <w:rsid w:val="009A4B38"/>
    <w:rsid w:val="009B132F"/>
    <w:rsid w:val="009E6546"/>
    <w:rsid w:val="009E6654"/>
    <w:rsid w:val="009F534B"/>
    <w:rsid w:val="00A34B7B"/>
    <w:rsid w:val="00A3610A"/>
    <w:rsid w:val="00A41FB2"/>
    <w:rsid w:val="00A54D2C"/>
    <w:rsid w:val="00A554D8"/>
    <w:rsid w:val="00A55C0A"/>
    <w:rsid w:val="00A74554"/>
    <w:rsid w:val="00AA7BF9"/>
    <w:rsid w:val="00AC5044"/>
    <w:rsid w:val="00AD7269"/>
    <w:rsid w:val="00AE19A9"/>
    <w:rsid w:val="00AF025B"/>
    <w:rsid w:val="00AF188E"/>
    <w:rsid w:val="00B035F6"/>
    <w:rsid w:val="00B60C1A"/>
    <w:rsid w:val="00B6668F"/>
    <w:rsid w:val="00B820FD"/>
    <w:rsid w:val="00B95469"/>
    <w:rsid w:val="00BE47A1"/>
    <w:rsid w:val="00BF4DE1"/>
    <w:rsid w:val="00C0404C"/>
    <w:rsid w:val="00C158AE"/>
    <w:rsid w:val="00C21678"/>
    <w:rsid w:val="00C80721"/>
    <w:rsid w:val="00C85578"/>
    <w:rsid w:val="00C86B19"/>
    <w:rsid w:val="00C87955"/>
    <w:rsid w:val="00CB5C93"/>
    <w:rsid w:val="00CC7102"/>
    <w:rsid w:val="00CD5F99"/>
    <w:rsid w:val="00CE0CCF"/>
    <w:rsid w:val="00CE0F48"/>
    <w:rsid w:val="00CE1DF8"/>
    <w:rsid w:val="00CE7A9C"/>
    <w:rsid w:val="00CF4235"/>
    <w:rsid w:val="00D178FA"/>
    <w:rsid w:val="00D20744"/>
    <w:rsid w:val="00D248C8"/>
    <w:rsid w:val="00D4016C"/>
    <w:rsid w:val="00D457E2"/>
    <w:rsid w:val="00D55CAB"/>
    <w:rsid w:val="00D62915"/>
    <w:rsid w:val="00D67130"/>
    <w:rsid w:val="00D90E9E"/>
    <w:rsid w:val="00DA0130"/>
    <w:rsid w:val="00DA4407"/>
    <w:rsid w:val="00DD6E56"/>
    <w:rsid w:val="00DD6F3A"/>
    <w:rsid w:val="00DE3720"/>
    <w:rsid w:val="00DE3A51"/>
    <w:rsid w:val="00DE666B"/>
    <w:rsid w:val="00DF565D"/>
    <w:rsid w:val="00E013A4"/>
    <w:rsid w:val="00E11EE8"/>
    <w:rsid w:val="00E14E7C"/>
    <w:rsid w:val="00E15B69"/>
    <w:rsid w:val="00E1785C"/>
    <w:rsid w:val="00E179A4"/>
    <w:rsid w:val="00E20CE6"/>
    <w:rsid w:val="00E26B7F"/>
    <w:rsid w:val="00E35466"/>
    <w:rsid w:val="00E41050"/>
    <w:rsid w:val="00E4398A"/>
    <w:rsid w:val="00E478BF"/>
    <w:rsid w:val="00E55F68"/>
    <w:rsid w:val="00E93C62"/>
    <w:rsid w:val="00EA3A58"/>
    <w:rsid w:val="00EC4060"/>
    <w:rsid w:val="00EC6928"/>
    <w:rsid w:val="00EE54AF"/>
    <w:rsid w:val="00F009E7"/>
    <w:rsid w:val="00F166BB"/>
    <w:rsid w:val="00F27CD2"/>
    <w:rsid w:val="00F32D3D"/>
    <w:rsid w:val="00F332DD"/>
    <w:rsid w:val="00F358D4"/>
    <w:rsid w:val="00F5326D"/>
    <w:rsid w:val="00FA14F0"/>
    <w:rsid w:val="00FA6970"/>
    <w:rsid w:val="00FD5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F559B"/>
    <w:rPr>
      <w:rFonts w:ascii="Times New Roman" w:eastAsia="Times New Roman" w:hAnsi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3F55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559B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rsid w:val="003F559B"/>
    <w:rPr>
      <w:color w:val="0000FF"/>
      <w:u w:val="single"/>
    </w:rPr>
  </w:style>
  <w:style w:type="character" w:styleId="Seitenzahl">
    <w:name w:val="page number"/>
    <w:basedOn w:val="Absatz-Standardschriftart"/>
    <w:rsid w:val="003F559B"/>
  </w:style>
  <w:style w:type="paragraph" w:styleId="Textkrper">
    <w:name w:val="Body Text"/>
    <w:basedOn w:val="Standard"/>
    <w:link w:val="TextkrperZchn"/>
    <w:rsid w:val="003F559B"/>
    <w:pPr>
      <w:suppressAutoHyphens/>
      <w:spacing w:line="360" w:lineRule="auto"/>
      <w:jc w:val="both"/>
    </w:pPr>
    <w:rPr>
      <w:rFonts w:ascii="Verdana" w:hAnsi="Verdana"/>
      <w:szCs w:val="20"/>
    </w:rPr>
  </w:style>
  <w:style w:type="character" w:customStyle="1" w:styleId="TextkrperZchn">
    <w:name w:val="Textkörper Zchn"/>
    <w:basedOn w:val="Absatz-Standardschriftart"/>
    <w:link w:val="Textkrper"/>
    <w:rsid w:val="003F559B"/>
    <w:rPr>
      <w:rFonts w:ascii="Verdana" w:eastAsia="Times New Roman" w:hAnsi="Verdana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559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559B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3F55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F559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11E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11EE8"/>
    <w:rPr>
      <w:rFonts w:ascii="Times New Roman" w:eastAsia="Times New Roman" w:hAnsi="Times New Roman"/>
    </w:rPr>
  </w:style>
  <w:style w:type="character" w:styleId="Funotenzeichen">
    <w:name w:val="footnote reference"/>
    <w:basedOn w:val="Absatz-Standardschriftart"/>
    <w:semiHidden/>
    <w:unhideWhenUsed/>
    <w:rsid w:val="00E11EE8"/>
    <w:rPr>
      <w:vertAlign w:val="superscript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74692"/>
    <w:pPr>
      <w:spacing w:after="60"/>
      <w:jc w:val="center"/>
      <w:outlineLvl w:val="1"/>
    </w:pPr>
    <w:rPr>
      <w:rFonts w:ascii="Cambria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74692"/>
    <w:rPr>
      <w:rFonts w:ascii="Cambria" w:eastAsia="Times New Roman" w:hAnsi="Cambria" w:cs="Times New Roman"/>
      <w:sz w:val="24"/>
      <w:szCs w:val="24"/>
    </w:rPr>
  </w:style>
  <w:style w:type="paragraph" w:styleId="Liste">
    <w:name w:val="List"/>
    <w:basedOn w:val="Standard"/>
    <w:rsid w:val="0000147B"/>
    <w:pPr>
      <w:suppressAutoHyphens/>
      <w:spacing w:line="360" w:lineRule="auto"/>
      <w:jc w:val="both"/>
    </w:pPr>
    <w:rPr>
      <w:rFonts w:ascii="Verdana" w:hAnsi="Verdana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E:\Z%20komplett%20REY%20USB\AppData\Roaming\Microsoft\www.Udo-Rehle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15D4D-8640-4598-94D6-489EABB71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437</Words>
  <Characters>2760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16</vt:i4>
      </vt:variant>
    </vt:vector>
  </HeadingPairs>
  <TitlesOfParts>
    <vt:vector size="17" baseType="lpstr">
      <vt:lpstr/>
      <vt:lpstr>    </vt:lpstr>
      <vt:lpstr>    </vt:lpstr>
      <vt:lpstr>    </vt:lpstr>
      <vt:lpstr>    Betrachten wir die speziellen Ecktransversalen, die den Winkel in zwei gleiche T</vt:lpstr>
      <vt:lpstr>    </vt:lpstr>
      <vt:lpstr>    </vt:lpstr>
      <vt:lpstr>    9:3,6 * 1:1 * 4,25:10,7 ≈ 0.99</vt:lpstr>
      <vt:lpstr>    Ungenaue Messungen (2-stellig gerundet) liefern keine exakten Ergebnisse </vt:lpstr>
      <vt:lpstr>    Die Sinusform des Ceva-Satzes  ist</vt:lpstr>
      <vt:lpstr>    </vt:lpstr>
      <vt:lpstr>    Für das durch T geteilte Tansversalenteilverhältniss gilt: </vt:lpstr>
      <vt:lpstr>    </vt:lpstr>
      <vt:lpstr>    8:3  =   1:1 + 5:3  </vt:lpstr>
      <vt:lpstr>    </vt:lpstr>
      <vt:lpstr>    = Die Summe benachbarter Seitenteilungen </vt:lpstr>
      <vt:lpstr>    von der Ecke C aus.</vt:lpstr>
    </vt:vector>
  </TitlesOfParts>
  <Company/>
  <LinksUpToDate>false</LinksUpToDate>
  <CharactersWithSpaces>3191</CharactersWithSpaces>
  <SharedDoc>false</SharedDoc>
  <HLinks>
    <vt:vector size="6" baseType="variant">
      <vt:variant>
        <vt:i4>7733300</vt:i4>
      </vt:variant>
      <vt:variant>
        <vt:i4>0</vt:i4>
      </vt:variant>
      <vt:variant>
        <vt:i4>0</vt:i4>
      </vt:variant>
      <vt:variant>
        <vt:i4>5</vt:i4>
      </vt:variant>
      <vt:variant>
        <vt:lpwstr>../../../AppData/Roaming/Microsoft/www.Udo-Rehle.de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Udo</cp:lastModifiedBy>
  <cp:revision>2</cp:revision>
  <cp:lastPrinted>2018-02-13T08:35:00Z</cp:lastPrinted>
  <dcterms:created xsi:type="dcterms:W3CDTF">2026-05-07T16:01:00Z</dcterms:created>
  <dcterms:modified xsi:type="dcterms:W3CDTF">2026-05-07T16:01:00Z</dcterms:modified>
</cp:coreProperties>
</file>